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CDE8" w14:textId="77777777" w:rsidR="00A641D6" w:rsidRDefault="00A641D6" w:rsidP="00797781">
      <w:pPr>
        <w:autoSpaceDE w:val="0"/>
        <w:autoSpaceDN w:val="0"/>
        <w:adjustRightInd w:val="0"/>
        <w:jc w:val="center"/>
        <w:rPr>
          <w:rFonts w:ascii="Georgia" w:hAnsi="Georgia" w:cs="Arial"/>
          <w:b/>
          <w:bCs/>
          <w:color w:val="000000"/>
        </w:rPr>
      </w:pPr>
      <w:r w:rsidRPr="00797781">
        <w:rPr>
          <w:rFonts w:ascii="Georgia" w:hAnsi="Georgia" w:cs="Arial"/>
          <w:b/>
          <w:bCs/>
          <w:color w:val="000000"/>
        </w:rPr>
        <w:t>Dohoda o výkonu pěstounské péče</w:t>
      </w:r>
    </w:p>
    <w:p w14:paraId="79CAFA0B" w14:textId="77777777" w:rsidR="00A641D6" w:rsidRPr="00797781" w:rsidRDefault="00A641D6" w:rsidP="00A641D6">
      <w:pPr>
        <w:autoSpaceDE w:val="0"/>
        <w:autoSpaceDN w:val="0"/>
        <w:adjustRightInd w:val="0"/>
        <w:jc w:val="center"/>
        <w:rPr>
          <w:rFonts w:ascii="Georgia" w:hAnsi="Georgia" w:cs="Arial"/>
          <w:b/>
          <w:bCs/>
          <w:color w:val="000000"/>
          <w:sz w:val="20"/>
          <w:szCs w:val="20"/>
        </w:rPr>
      </w:pPr>
    </w:p>
    <w:p w14:paraId="7AE7841C" w14:textId="77777777" w:rsidR="00797781" w:rsidRDefault="00797781" w:rsidP="00A641D6">
      <w:pPr>
        <w:autoSpaceDE w:val="0"/>
        <w:autoSpaceDN w:val="0"/>
        <w:adjustRightInd w:val="0"/>
        <w:jc w:val="both"/>
        <w:rPr>
          <w:rFonts w:ascii="Georgia" w:hAnsi="Georgia" w:cs="Arial"/>
          <w:b/>
          <w:bCs/>
          <w:color w:val="000000"/>
          <w:sz w:val="20"/>
          <w:szCs w:val="20"/>
        </w:rPr>
      </w:pPr>
      <w:r>
        <w:rPr>
          <w:rFonts w:ascii="Georgia" w:hAnsi="Georgia" w:cs="Arial"/>
          <w:b/>
          <w:bCs/>
          <w:color w:val="000000"/>
          <w:sz w:val="20"/>
          <w:szCs w:val="20"/>
        </w:rPr>
        <w:t>M+M Semonice z. s.</w:t>
      </w:r>
    </w:p>
    <w:p w14:paraId="1EC419CA" w14:textId="77777777" w:rsidR="00A641D6" w:rsidRPr="00797781" w:rsidRDefault="00A641D6" w:rsidP="00A641D6">
      <w:pPr>
        <w:autoSpaceDE w:val="0"/>
        <w:autoSpaceDN w:val="0"/>
        <w:adjustRightInd w:val="0"/>
        <w:jc w:val="both"/>
        <w:rPr>
          <w:rFonts w:ascii="Georgia" w:hAnsi="Georgia" w:cs="Arial"/>
          <w:bCs/>
          <w:color w:val="000000"/>
          <w:sz w:val="20"/>
          <w:szCs w:val="20"/>
        </w:rPr>
      </w:pPr>
      <w:r w:rsidRPr="00797781">
        <w:rPr>
          <w:rFonts w:ascii="Georgia" w:hAnsi="Georgia" w:cs="Arial"/>
          <w:bCs/>
          <w:color w:val="000000"/>
          <w:sz w:val="20"/>
          <w:szCs w:val="20"/>
        </w:rPr>
        <w:t>IČ: 085 12 914</w:t>
      </w:r>
    </w:p>
    <w:p w14:paraId="641E1859" w14:textId="77777777" w:rsidR="00A641D6" w:rsidRPr="00797781" w:rsidRDefault="00A641D6" w:rsidP="00A641D6">
      <w:pPr>
        <w:autoSpaceDE w:val="0"/>
        <w:autoSpaceDN w:val="0"/>
        <w:adjustRightInd w:val="0"/>
        <w:jc w:val="both"/>
        <w:rPr>
          <w:rFonts w:ascii="Georgia" w:hAnsi="Georgia" w:cs="Arial"/>
          <w:bCs/>
          <w:color w:val="000000"/>
          <w:sz w:val="20"/>
          <w:szCs w:val="20"/>
        </w:rPr>
      </w:pPr>
      <w:r w:rsidRPr="00797781">
        <w:rPr>
          <w:rFonts w:ascii="Georgia" w:hAnsi="Georgia" w:cs="Arial"/>
          <w:bCs/>
          <w:color w:val="000000"/>
          <w:sz w:val="20"/>
          <w:szCs w:val="20"/>
        </w:rPr>
        <w:t>se sídlem</w:t>
      </w:r>
      <w:r w:rsidR="00797781" w:rsidRPr="00797781">
        <w:rPr>
          <w:rFonts w:ascii="Georgia" w:hAnsi="Georgia" w:cs="Arial"/>
          <w:bCs/>
          <w:color w:val="000000"/>
          <w:sz w:val="20"/>
          <w:szCs w:val="20"/>
        </w:rPr>
        <w:t>:</w:t>
      </w:r>
      <w:r w:rsidRPr="00797781">
        <w:rPr>
          <w:rFonts w:ascii="Georgia" w:hAnsi="Georgia" w:cs="Arial"/>
          <w:bCs/>
          <w:color w:val="000000"/>
          <w:sz w:val="20"/>
          <w:szCs w:val="20"/>
        </w:rPr>
        <w:t xml:space="preserve"> Semonice 16, 551 01 Jaroměř</w:t>
      </w:r>
    </w:p>
    <w:p w14:paraId="7198F07C" w14:textId="77777777" w:rsidR="00A641D6" w:rsidRPr="00797781" w:rsidRDefault="00A641D6" w:rsidP="00A641D6">
      <w:pPr>
        <w:autoSpaceDE w:val="0"/>
        <w:autoSpaceDN w:val="0"/>
        <w:adjustRightInd w:val="0"/>
        <w:jc w:val="both"/>
        <w:rPr>
          <w:rFonts w:ascii="Georgia" w:hAnsi="Georgia" w:cs="Arial"/>
          <w:bCs/>
          <w:color w:val="000000"/>
          <w:sz w:val="20"/>
          <w:szCs w:val="20"/>
        </w:rPr>
      </w:pPr>
      <w:r w:rsidRPr="00797781">
        <w:rPr>
          <w:rFonts w:ascii="Georgia" w:hAnsi="Georgia" w:cs="Arial"/>
          <w:bCs/>
          <w:color w:val="000000"/>
          <w:sz w:val="20"/>
          <w:szCs w:val="20"/>
        </w:rPr>
        <w:t>jednající</w:t>
      </w:r>
      <w:r w:rsidR="00797781" w:rsidRPr="00797781">
        <w:rPr>
          <w:rFonts w:ascii="Georgia" w:hAnsi="Georgia" w:cs="Arial"/>
          <w:bCs/>
          <w:color w:val="000000"/>
          <w:sz w:val="20"/>
          <w:szCs w:val="20"/>
        </w:rPr>
        <w:t>:</w:t>
      </w:r>
      <w:r w:rsidRPr="00797781">
        <w:rPr>
          <w:rFonts w:ascii="Georgia" w:hAnsi="Georgia" w:cs="Arial"/>
          <w:bCs/>
          <w:color w:val="000000"/>
          <w:sz w:val="20"/>
          <w:szCs w:val="20"/>
        </w:rPr>
        <w:t xml:space="preserve"> </w:t>
      </w:r>
      <w:r w:rsidR="00797781" w:rsidRPr="00797781">
        <w:rPr>
          <w:rFonts w:ascii="Georgia" w:hAnsi="Georgia" w:cs="Arial"/>
          <w:bCs/>
          <w:color w:val="000000"/>
          <w:sz w:val="20"/>
          <w:szCs w:val="20"/>
        </w:rPr>
        <w:t>Bc. Monika Musilová</w:t>
      </w:r>
    </w:p>
    <w:p w14:paraId="7DF927F3" w14:textId="77777777" w:rsidR="006808E6" w:rsidRDefault="006808E6" w:rsidP="006808E6">
      <w:pPr>
        <w:pStyle w:val="Default"/>
      </w:pPr>
    </w:p>
    <w:p w14:paraId="5A7E891D" w14:textId="364C0CE1" w:rsidR="006808E6" w:rsidRPr="009571D8" w:rsidRDefault="006808E6" w:rsidP="009571D8">
      <w:pPr>
        <w:pStyle w:val="Default"/>
        <w:jc w:val="both"/>
        <w:rPr>
          <w:rFonts w:ascii="Georgia" w:hAnsi="Georgia"/>
          <w:sz w:val="20"/>
          <w:szCs w:val="20"/>
        </w:rPr>
      </w:pPr>
      <w:r w:rsidRPr="009571D8">
        <w:rPr>
          <w:rFonts w:ascii="Georgia" w:hAnsi="Georgia"/>
          <w:sz w:val="20"/>
          <w:szCs w:val="20"/>
        </w:rPr>
        <w:t xml:space="preserve">jako osoba pověřená podle § 48 odst. 2 zákona č. 359/1999 Sb., o sociálně-právní ochraně dětí (dále jen „ZSPOD“), podle písm. d) uzavírat dohody o výkonu pěstounské péče, podle písm. e) převzít zajišťování příprav, provádět přípravy a poskytovat odborné poradenství a pomoc pěstounům a podle písm. f) poskytovat výchovnou a poradenskou péči při výkonu pěstounské péče a sledovat výkon pěstounské péče, </w:t>
      </w:r>
    </w:p>
    <w:p w14:paraId="1D36AEAF" w14:textId="77777777" w:rsidR="009571D8" w:rsidRDefault="009571D8" w:rsidP="009571D8">
      <w:pPr>
        <w:autoSpaceDE w:val="0"/>
        <w:autoSpaceDN w:val="0"/>
        <w:adjustRightInd w:val="0"/>
        <w:jc w:val="both"/>
        <w:rPr>
          <w:i/>
          <w:iCs/>
          <w:sz w:val="23"/>
          <w:szCs w:val="23"/>
        </w:rPr>
      </w:pPr>
    </w:p>
    <w:p w14:paraId="0EAAFB8A" w14:textId="1E96E0B1" w:rsidR="00577A60" w:rsidRPr="00B56C69" w:rsidRDefault="006808E6" w:rsidP="009571D8">
      <w:pPr>
        <w:autoSpaceDE w:val="0"/>
        <w:autoSpaceDN w:val="0"/>
        <w:adjustRightInd w:val="0"/>
        <w:jc w:val="both"/>
        <w:rPr>
          <w:rFonts w:ascii="Georgia" w:hAnsi="Georgia"/>
          <w:b/>
          <w:bCs/>
          <w:i/>
          <w:iCs/>
          <w:sz w:val="20"/>
          <w:szCs w:val="20"/>
        </w:rPr>
      </w:pPr>
      <w:r w:rsidRPr="00B56C69">
        <w:rPr>
          <w:rFonts w:ascii="Georgia" w:hAnsi="Georgia"/>
          <w:b/>
          <w:bCs/>
          <w:i/>
          <w:iCs/>
          <w:sz w:val="20"/>
          <w:szCs w:val="20"/>
        </w:rPr>
        <w:t>dále jen poskytovatel, na straně jedné</w:t>
      </w:r>
    </w:p>
    <w:p w14:paraId="62719C9D" w14:textId="77777777" w:rsidR="009571D8" w:rsidRPr="00B56C69" w:rsidRDefault="009571D8" w:rsidP="009571D8">
      <w:pPr>
        <w:autoSpaceDE w:val="0"/>
        <w:autoSpaceDN w:val="0"/>
        <w:adjustRightInd w:val="0"/>
        <w:jc w:val="both"/>
        <w:rPr>
          <w:rFonts w:ascii="Georgia" w:hAnsi="Georgia"/>
          <w:b/>
          <w:bCs/>
          <w:i/>
          <w:iCs/>
          <w:sz w:val="20"/>
          <w:szCs w:val="20"/>
        </w:rPr>
      </w:pPr>
    </w:p>
    <w:p w14:paraId="3F2217F7" w14:textId="403C76B4" w:rsidR="00B56C69" w:rsidRPr="00B56C69" w:rsidRDefault="00B56C69" w:rsidP="00B56C69">
      <w:pPr>
        <w:autoSpaceDE w:val="0"/>
        <w:autoSpaceDN w:val="0"/>
        <w:adjustRightInd w:val="0"/>
        <w:jc w:val="both"/>
        <w:rPr>
          <w:rFonts w:ascii="Georgia" w:hAnsi="Georgia"/>
          <w:b/>
          <w:bCs/>
          <w:i/>
          <w:iCs/>
          <w:sz w:val="20"/>
          <w:szCs w:val="20"/>
        </w:rPr>
      </w:pPr>
      <w:r w:rsidRPr="00B56C69">
        <w:rPr>
          <w:rFonts w:ascii="Georgia" w:hAnsi="Georgia"/>
          <w:b/>
          <w:bCs/>
          <w:i/>
          <w:iCs/>
          <w:sz w:val="20"/>
          <w:szCs w:val="20"/>
        </w:rPr>
        <w:t>a</w:t>
      </w:r>
    </w:p>
    <w:p w14:paraId="7BC13545" w14:textId="77777777" w:rsidR="00B56C69" w:rsidRPr="00B56C69" w:rsidRDefault="00B56C69" w:rsidP="00B56C69">
      <w:pPr>
        <w:autoSpaceDE w:val="0"/>
        <w:autoSpaceDN w:val="0"/>
        <w:adjustRightInd w:val="0"/>
        <w:jc w:val="both"/>
        <w:rPr>
          <w:rFonts w:ascii="Georgia" w:hAnsi="Georgia"/>
          <w:b/>
          <w:bCs/>
          <w:i/>
          <w:iCs/>
          <w:sz w:val="20"/>
          <w:szCs w:val="20"/>
        </w:rPr>
      </w:pPr>
    </w:p>
    <w:p w14:paraId="1498AD49" w14:textId="1E04D5DD" w:rsidR="00B56C69" w:rsidRPr="00B56C69" w:rsidRDefault="00B56C69" w:rsidP="00890781">
      <w:pPr>
        <w:pStyle w:val="Default"/>
        <w:spacing w:line="360" w:lineRule="auto"/>
        <w:rPr>
          <w:rFonts w:ascii="Georgia" w:hAnsi="Georgia"/>
          <w:sz w:val="20"/>
          <w:szCs w:val="20"/>
        </w:rPr>
      </w:pPr>
      <w:r w:rsidRPr="00B56C69">
        <w:rPr>
          <w:rFonts w:ascii="Georgia" w:hAnsi="Georgia"/>
          <w:sz w:val="20"/>
          <w:szCs w:val="20"/>
        </w:rPr>
        <w:t>Jméno a příjmení: ………………………………</w:t>
      </w:r>
      <w:r w:rsidR="00890781">
        <w:rPr>
          <w:rFonts w:ascii="Georgia" w:hAnsi="Georgia"/>
          <w:sz w:val="20"/>
          <w:szCs w:val="20"/>
        </w:rPr>
        <w:t>………………………………..</w:t>
      </w:r>
      <w:r w:rsidRPr="00B56C69">
        <w:rPr>
          <w:rFonts w:ascii="Georgia" w:hAnsi="Georgia"/>
          <w:sz w:val="20"/>
          <w:szCs w:val="20"/>
        </w:rPr>
        <w:t>, nar.:………………………………….</w:t>
      </w:r>
    </w:p>
    <w:p w14:paraId="7ED461C8" w14:textId="3CCAD7F4" w:rsidR="00B56C69" w:rsidRPr="00B56C69" w:rsidRDefault="00B56C69" w:rsidP="00890781">
      <w:pPr>
        <w:pStyle w:val="Default"/>
        <w:spacing w:line="360" w:lineRule="auto"/>
        <w:rPr>
          <w:rFonts w:ascii="Georgia" w:hAnsi="Georgia"/>
          <w:sz w:val="20"/>
          <w:szCs w:val="20"/>
        </w:rPr>
      </w:pPr>
      <w:r w:rsidRPr="00B56C69">
        <w:rPr>
          <w:rFonts w:ascii="Georgia" w:hAnsi="Georgia"/>
          <w:sz w:val="20"/>
          <w:szCs w:val="20"/>
        </w:rPr>
        <w:t>Jméno a příjmení: ………………………………</w:t>
      </w:r>
      <w:r w:rsidR="00890781">
        <w:rPr>
          <w:rFonts w:ascii="Georgia" w:hAnsi="Georgia"/>
          <w:sz w:val="20"/>
          <w:szCs w:val="20"/>
        </w:rPr>
        <w:t>……………………………….</w:t>
      </w:r>
      <w:r w:rsidRPr="00B56C69">
        <w:rPr>
          <w:rFonts w:ascii="Georgia" w:hAnsi="Georgia"/>
          <w:sz w:val="20"/>
          <w:szCs w:val="20"/>
        </w:rPr>
        <w:t>., nar.:………………………………….</w:t>
      </w:r>
    </w:p>
    <w:p w14:paraId="19FE460F" w14:textId="429F33AA" w:rsidR="00B56C69" w:rsidRPr="00B56C69" w:rsidRDefault="00B56C69" w:rsidP="00890781">
      <w:pPr>
        <w:pStyle w:val="Default"/>
        <w:spacing w:line="360" w:lineRule="auto"/>
        <w:rPr>
          <w:rFonts w:ascii="Georgia" w:hAnsi="Georgia"/>
          <w:sz w:val="20"/>
          <w:szCs w:val="20"/>
        </w:rPr>
      </w:pPr>
      <w:r w:rsidRPr="00B56C69">
        <w:rPr>
          <w:rFonts w:ascii="Georgia" w:hAnsi="Georgia"/>
          <w:sz w:val="20"/>
          <w:szCs w:val="20"/>
        </w:rPr>
        <w:t>trvale bytem:………………………………………………………………………</w:t>
      </w:r>
      <w:r>
        <w:rPr>
          <w:rFonts w:ascii="Georgia" w:hAnsi="Georgia"/>
          <w:sz w:val="20"/>
          <w:szCs w:val="20"/>
        </w:rPr>
        <w:t>……………</w:t>
      </w:r>
      <w:r w:rsidR="00890781">
        <w:rPr>
          <w:rFonts w:ascii="Georgia" w:hAnsi="Georgia"/>
          <w:sz w:val="20"/>
          <w:szCs w:val="20"/>
        </w:rPr>
        <w:t>……………………………….</w:t>
      </w:r>
    </w:p>
    <w:p w14:paraId="434D62A3" w14:textId="77777777" w:rsidR="00B56C69" w:rsidRPr="00B56C69" w:rsidRDefault="00B56C69" w:rsidP="00B56C69">
      <w:pPr>
        <w:autoSpaceDE w:val="0"/>
        <w:autoSpaceDN w:val="0"/>
        <w:adjustRightInd w:val="0"/>
        <w:jc w:val="both"/>
        <w:rPr>
          <w:rFonts w:ascii="Georgia" w:hAnsi="Georgia"/>
          <w:i/>
          <w:iCs/>
          <w:sz w:val="20"/>
          <w:szCs w:val="20"/>
        </w:rPr>
      </w:pPr>
    </w:p>
    <w:p w14:paraId="5516E765" w14:textId="03072F9D" w:rsidR="00B56C69" w:rsidRPr="00B56C69" w:rsidRDefault="00B56C69" w:rsidP="00B56C69">
      <w:pPr>
        <w:autoSpaceDE w:val="0"/>
        <w:autoSpaceDN w:val="0"/>
        <w:adjustRightInd w:val="0"/>
        <w:jc w:val="both"/>
        <w:rPr>
          <w:rFonts w:ascii="Georgia" w:hAnsi="Georgia"/>
          <w:b/>
          <w:bCs/>
          <w:i/>
          <w:iCs/>
          <w:sz w:val="20"/>
          <w:szCs w:val="20"/>
        </w:rPr>
      </w:pPr>
      <w:r w:rsidRPr="00B56C69">
        <w:rPr>
          <w:rFonts w:ascii="Georgia" w:hAnsi="Georgia"/>
          <w:b/>
          <w:bCs/>
          <w:i/>
          <w:iCs/>
          <w:sz w:val="20"/>
          <w:szCs w:val="20"/>
        </w:rPr>
        <w:t>dále jen</w:t>
      </w:r>
      <w:r w:rsidR="00133BAE">
        <w:rPr>
          <w:rFonts w:ascii="Georgia" w:hAnsi="Georgia"/>
          <w:b/>
          <w:bCs/>
          <w:i/>
          <w:iCs/>
          <w:sz w:val="20"/>
          <w:szCs w:val="20"/>
        </w:rPr>
        <w:t xml:space="preserve"> </w:t>
      </w:r>
      <w:r w:rsidRPr="00B56C69">
        <w:rPr>
          <w:rFonts w:ascii="Georgia" w:hAnsi="Georgia"/>
          <w:b/>
          <w:bCs/>
          <w:i/>
          <w:iCs/>
          <w:sz w:val="20"/>
          <w:szCs w:val="20"/>
        </w:rPr>
        <w:t>osoby pečující, na straně druhé</w:t>
      </w:r>
    </w:p>
    <w:p w14:paraId="7F1A27D8" w14:textId="77777777" w:rsidR="009571D8" w:rsidRDefault="009571D8" w:rsidP="009571D8">
      <w:pPr>
        <w:autoSpaceDE w:val="0"/>
        <w:autoSpaceDN w:val="0"/>
        <w:adjustRightInd w:val="0"/>
        <w:jc w:val="both"/>
        <w:rPr>
          <w:rFonts w:ascii="Georgia" w:hAnsi="Georgia" w:cs="Arial"/>
          <w:b/>
          <w:bCs/>
          <w:color w:val="000000"/>
          <w:sz w:val="20"/>
          <w:szCs w:val="20"/>
        </w:rPr>
      </w:pPr>
    </w:p>
    <w:p w14:paraId="190CD708" w14:textId="77777777" w:rsidR="00890781" w:rsidRDefault="00890781" w:rsidP="009571D8">
      <w:pPr>
        <w:autoSpaceDE w:val="0"/>
        <w:autoSpaceDN w:val="0"/>
        <w:adjustRightInd w:val="0"/>
        <w:jc w:val="both"/>
        <w:rPr>
          <w:rFonts w:ascii="Georgia" w:hAnsi="Georgia" w:cs="Arial"/>
          <w:b/>
          <w:bCs/>
          <w:color w:val="000000"/>
          <w:sz w:val="20"/>
          <w:szCs w:val="20"/>
        </w:rPr>
      </w:pPr>
    </w:p>
    <w:p w14:paraId="7717DD56" w14:textId="77777777" w:rsidR="00002022" w:rsidRDefault="00B56C69" w:rsidP="00002022">
      <w:pPr>
        <w:autoSpaceDE w:val="0"/>
        <w:autoSpaceDN w:val="0"/>
        <w:adjustRightInd w:val="0"/>
        <w:jc w:val="both"/>
        <w:rPr>
          <w:rFonts w:ascii="Georgia" w:hAnsi="Georgia" w:cs="Arial"/>
          <w:b/>
          <w:bCs/>
          <w:color w:val="000000"/>
          <w:sz w:val="20"/>
          <w:szCs w:val="20"/>
        </w:rPr>
      </w:pPr>
      <w:r>
        <w:rPr>
          <w:rFonts w:ascii="Georgia" w:hAnsi="Georgia" w:cs="Arial"/>
          <w:b/>
          <w:bCs/>
          <w:color w:val="000000"/>
          <w:sz w:val="20"/>
          <w:szCs w:val="20"/>
        </w:rPr>
        <w:t xml:space="preserve">uzavřeli </w:t>
      </w:r>
      <w:r w:rsidR="00002022">
        <w:rPr>
          <w:rFonts w:ascii="Georgia" w:hAnsi="Georgia" w:cs="Arial"/>
          <w:b/>
          <w:bCs/>
          <w:color w:val="000000"/>
          <w:sz w:val="20"/>
          <w:szCs w:val="20"/>
        </w:rPr>
        <w:t>tuto</w:t>
      </w:r>
    </w:p>
    <w:p w14:paraId="4D39CD4D" w14:textId="77777777" w:rsidR="00002022" w:rsidRDefault="00002022" w:rsidP="00002022">
      <w:pPr>
        <w:autoSpaceDE w:val="0"/>
        <w:autoSpaceDN w:val="0"/>
        <w:adjustRightInd w:val="0"/>
        <w:jc w:val="both"/>
        <w:rPr>
          <w:rFonts w:ascii="Georgia" w:hAnsi="Georgia" w:cs="Arial"/>
          <w:b/>
          <w:bCs/>
          <w:color w:val="000000"/>
          <w:sz w:val="20"/>
          <w:szCs w:val="20"/>
        </w:rPr>
      </w:pPr>
    </w:p>
    <w:p w14:paraId="7585195B" w14:textId="3D85EF05" w:rsidR="00B56C69" w:rsidRPr="00B56C69" w:rsidRDefault="00B56C69" w:rsidP="00002022">
      <w:pPr>
        <w:autoSpaceDE w:val="0"/>
        <w:autoSpaceDN w:val="0"/>
        <w:adjustRightInd w:val="0"/>
        <w:jc w:val="center"/>
        <w:rPr>
          <w:rFonts w:ascii="Georgia" w:hAnsi="Georgia"/>
          <w:sz w:val="20"/>
          <w:szCs w:val="20"/>
        </w:rPr>
      </w:pPr>
      <w:r w:rsidRPr="00B56C69">
        <w:rPr>
          <w:rFonts w:ascii="Georgia" w:hAnsi="Georgia"/>
          <w:b/>
          <w:bCs/>
          <w:sz w:val="20"/>
          <w:szCs w:val="20"/>
        </w:rPr>
        <w:t>D O H O D U</w:t>
      </w:r>
    </w:p>
    <w:p w14:paraId="4EA03486" w14:textId="77777777" w:rsidR="00890781" w:rsidRDefault="00890781" w:rsidP="00B56C69">
      <w:pPr>
        <w:pStyle w:val="Default"/>
        <w:jc w:val="center"/>
        <w:rPr>
          <w:rFonts w:ascii="Georgia" w:hAnsi="Georgia"/>
          <w:b/>
          <w:bCs/>
          <w:sz w:val="20"/>
          <w:szCs w:val="20"/>
        </w:rPr>
      </w:pPr>
    </w:p>
    <w:p w14:paraId="0E2ABEB5" w14:textId="73FAFF9D" w:rsidR="00B56C69" w:rsidRPr="00002022" w:rsidRDefault="00B56C69" w:rsidP="00B56C69">
      <w:pPr>
        <w:pStyle w:val="Default"/>
        <w:jc w:val="center"/>
        <w:rPr>
          <w:rFonts w:ascii="Georgia" w:hAnsi="Georgia"/>
          <w:sz w:val="21"/>
          <w:szCs w:val="21"/>
        </w:rPr>
      </w:pPr>
      <w:r w:rsidRPr="00002022">
        <w:rPr>
          <w:rFonts w:ascii="Georgia" w:hAnsi="Georgia"/>
          <w:sz w:val="21"/>
          <w:szCs w:val="21"/>
        </w:rPr>
        <w:t>o výkonu pěstounské péče podle § 47b odst. 4 a souvisejících ZSPOD ve znění pozdějších úprav:</w:t>
      </w:r>
    </w:p>
    <w:p w14:paraId="0321B341" w14:textId="77777777" w:rsidR="00002022" w:rsidRPr="00002022" w:rsidRDefault="00002022" w:rsidP="00B56C69">
      <w:pPr>
        <w:pStyle w:val="Default"/>
        <w:jc w:val="center"/>
        <w:rPr>
          <w:rFonts w:ascii="Georgia" w:hAnsi="Georgia"/>
          <w:sz w:val="20"/>
          <w:szCs w:val="20"/>
        </w:rPr>
      </w:pPr>
    </w:p>
    <w:p w14:paraId="6601B17F" w14:textId="77777777" w:rsidR="00841812" w:rsidRPr="00890781" w:rsidRDefault="00841812" w:rsidP="00890781">
      <w:pPr>
        <w:autoSpaceDE w:val="0"/>
        <w:autoSpaceDN w:val="0"/>
        <w:adjustRightInd w:val="0"/>
        <w:jc w:val="center"/>
        <w:rPr>
          <w:rFonts w:ascii="Georgia" w:eastAsiaTheme="minorHAnsi" w:hAnsi="Georgia" w:cs="TimesNewRoman,Bold"/>
          <w:b/>
          <w:bCs/>
          <w:sz w:val="20"/>
          <w:szCs w:val="20"/>
          <w:lang w:eastAsia="en-US"/>
        </w:rPr>
      </w:pPr>
    </w:p>
    <w:p w14:paraId="3E7221B8" w14:textId="737393BB" w:rsidR="00BE4D21" w:rsidRPr="00890781" w:rsidRDefault="00890781" w:rsidP="00BA450C">
      <w:pPr>
        <w:autoSpaceDE w:val="0"/>
        <w:autoSpaceDN w:val="0"/>
        <w:adjustRightInd w:val="0"/>
        <w:spacing w:after="240"/>
        <w:jc w:val="center"/>
        <w:rPr>
          <w:rFonts w:ascii="Georgia" w:eastAsiaTheme="minorHAnsi" w:hAnsi="Georgia" w:cs="TimesNewRoman,Bold"/>
          <w:b/>
          <w:bCs/>
          <w:sz w:val="20"/>
          <w:szCs w:val="20"/>
          <w:lang w:eastAsia="en-US"/>
        </w:rPr>
      </w:pPr>
      <w:r w:rsidRPr="00890781">
        <w:rPr>
          <w:rFonts w:ascii="Georgia" w:eastAsiaTheme="minorHAnsi" w:hAnsi="Georgia" w:cs="TimesNewRoman,Bold"/>
          <w:b/>
          <w:bCs/>
          <w:sz w:val="20"/>
          <w:szCs w:val="20"/>
          <w:lang w:eastAsia="en-US"/>
        </w:rPr>
        <w:t>ÚVODNÍ USTANOVENÍ</w:t>
      </w:r>
    </w:p>
    <w:p w14:paraId="2EA2D2AA" w14:textId="23BEB3BA" w:rsidR="002A6CBA" w:rsidRDefault="002A6CBA" w:rsidP="002A6CBA">
      <w:pPr>
        <w:autoSpaceDE w:val="0"/>
        <w:autoSpaceDN w:val="0"/>
        <w:adjustRightInd w:val="0"/>
        <w:jc w:val="center"/>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I.</w:t>
      </w:r>
    </w:p>
    <w:p w14:paraId="07CE60D7" w14:textId="09DEFBC4" w:rsidR="002A6CBA" w:rsidRDefault="002A6CBA" w:rsidP="0064504A">
      <w:pPr>
        <w:pStyle w:val="Default"/>
        <w:jc w:val="center"/>
      </w:pPr>
      <w:r>
        <w:rPr>
          <w:rFonts w:ascii="TimesNewRoman,Bold" w:hAnsi="TimesNewRoman,Bold" w:cs="TimesNewRoman,Bold"/>
          <w:b/>
          <w:bCs/>
        </w:rPr>
        <w:t>Důvody a účinnost dohody</w:t>
      </w:r>
    </w:p>
    <w:p w14:paraId="35328433" w14:textId="77777777" w:rsidR="002A6308" w:rsidRDefault="002A6308" w:rsidP="002A6308">
      <w:pPr>
        <w:pStyle w:val="Default"/>
        <w:rPr>
          <w:rFonts w:ascii="Georgia" w:hAnsi="Georgia"/>
          <w:sz w:val="20"/>
          <w:szCs w:val="20"/>
        </w:rPr>
      </w:pPr>
    </w:p>
    <w:p w14:paraId="5FC59CDF" w14:textId="59492443" w:rsidR="002A6308" w:rsidRPr="002A6308" w:rsidRDefault="002A6308" w:rsidP="00BA450C">
      <w:pPr>
        <w:pStyle w:val="Default"/>
        <w:spacing w:line="360" w:lineRule="auto"/>
        <w:rPr>
          <w:rFonts w:ascii="Georgia" w:hAnsi="Georgia"/>
          <w:sz w:val="20"/>
          <w:szCs w:val="20"/>
        </w:rPr>
      </w:pPr>
      <w:r w:rsidRPr="002A6308">
        <w:rPr>
          <w:rFonts w:ascii="Georgia" w:hAnsi="Georgia"/>
          <w:sz w:val="20"/>
          <w:szCs w:val="20"/>
        </w:rPr>
        <w:t>1)</w:t>
      </w:r>
      <w:r>
        <w:rPr>
          <w:rFonts w:ascii="Georgia" w:hAnsi="Georgia"/>
          <w:sz w:val="20"/>
          <w:szCs w:val="20"/>
        </w:rPr>
        <w:t xml:space="preserve"> </w:t>
      </w:r>
      <w:r w:rsidR="00133BAE">
        <w:rPr>
          <w:rFonts w:ascii="Georgia" w:hAnsi="Georgia"/>
          <w:sz w:val="20"/>
          <w:szCs w:val="20"/>
        </w:rPr>
        <w:t>O</w:t>
      </w:r>
      <w:r w:rsidRPr="002A6308">
        <w:rPr>
          <w:rFonts w:ascii="Georgia" w:hAnsi="Georgia"/>
          <w:sz w:val="20"/>
          <w:szCs w:val="20"/>
        </w:rPr>
        <w:t>sobám pečujícím</w:t>
      </w:r>
      <w:r w:rsidR="002A6CBA" w:rsidRPr="002A6308">
        <w:rPr>
          <w:rFonts w:ascii="Georgia" w:hAnsi="Georgia"/>
          <w:sz w:val="20"/>
          <w:szCs w:val="20"/>
        </w:rPr>
        <w:t xml:space="preserve"> byl svěřen na základě rozsudku Okresního soudu</w:t>
      </w:r>
      <w:r w:rsidRPr="002A6308">
        <w:rPr>
          <w:rFonts w:ascii="Georgia" w:hAnsi="Georgia"/>
          <w:sz w:val="20"/>
          <w:szCs w:val="20"/>
        </w:rPr>
        <w:t>…………………………</w:t>
      </w:r>
      <w:r w:rsidR="002E3FA7">
        <w:rPr>
          <w:rFonts w:ascii="Georgia" w:hAnsi="Georgia"/>
          <w:sz w:val="20"/>
          <w:szCs w:val="20"/>
        </w:rPr>
        <w:t>..</w:t>
      </w:r>
      <w:r w:rsidRPr="002A6308">
        <w:rPr>
          <w:rFonts w:ascii="Georgia" w:hAnsi="Georgia"/>
          <w:sz w:val="20"/>
          <w:szCs w:val="20"/>
        </w:rPr>
        <w:t>.</w:t>
      </w:r>
      <w:r w:rsidR="00133BAE">
        <w:rPr>
          <w:rFonts w:ascii="Georgia" w:hAnsi="Georgia"/>
          <w:sz w:val="20"/>
          <w:szCs w:val="20"/>
        </w:rPr>
        <w:t>……</w:t>
      </w:r>
      <w:r w:rsidR="002A6CBA" w:rsidRPr="002A6308">
        <w:rPr>
          <w:rFonts w:ascii="Georgia" w:hAnsi="Georgia"/>
          <w:sz w:val="20"/>
          <w:szCs w:val="20"/>
        </w:rPr>
        <w:t xml:space="preserve"> č.j:</w:t>
      </w:r>
      <w:r w:rsidRPr="002A6308">
        <w:rPr>
          <w:rFonts w:ascii="Georgia" w:hAnsi="Georgia"/>
          <w:sz w:val="20"/>
          <w:szCs w:val="20"/>
        </w:rPr>
        <w:t>…………………………………. PM………………………</w:t>
      </w:r>
      <w:r w:rsidR="002A6CBA" w:rsidRPr="002A6308">
        <w:rPr>
          <w:rFonts w:ascii="Georgia" w:hAnsi="Georgia"/>
          <w:sz w:val="20"/>
          <w:szCs w:val="20"/>
        </w:rPr>
        <w:t>, do péče nezletilý</w:t>
      </w:r>
      <w:r w:rsidRPr="002A6308">
        <w:rPr>
          <w:rFonts w:ascii="Georgia" w:hAnsi="Georgia"/>
          <w:sz w:val="20"/>
          <w:szCs w:val="20"/>
        </w:rPr>
        <w:t>/á:</w:t>
      </w:r>
    </w:p>
    <w:p w14:paraId="30764B52" w14:textId="77777777" w:rsidR="002A6308" w:rsidRPr="002A6308" w:rsidRDefault="002A6308" w:rsidP="00BA450C">
      <w:pPr>
        <w:pStyle w:val="Default"/>
        <w:spacing w:line="360" w:lineRule="auto"/>
        <w:rPr>
          <w:rFonts w:ascii="Georgia" w:hAnsi="Georgia"/>
          <w:sz w:val="20"/>
          <w:szCs w:val="20"/>
        </w:rPr>
      </w:pPr>
    </w:p>
    <w:p w14:paraId="0234D4A5" w14:textId="4A18B1BC" w:rsidR="002A6308" w:rsidRPr="002A6308" w:rsidRDefault="002A6308" w:rsidP="00BA450C">
      <w:pPr>
        <w:pStyle w:val="Default"/>
        <w:spacing w:line="360" w:lineRule="auto"/>
        <w:jc w:val="both"/>
        <w:rPr>
          <w:rFonts w:ascii="Georgia" w:hAnsi="Georgia"/>
          <w:sz w:val="20"/>
          <w:szCs w:val="20"/>
        </w:rPr>
      </w:pPr>
      <w:r w:rsidRPr="002A6308">
        <w:rPr>
          <w:rFonts w:ascii="Georgia" w:hAnsi="Georgia"/>
          <w:sz w:val="20"/>
          <w:szCs w:val="20"/>
        </w:rPr>
        <w:t>Jméno a příjmení:……………………………………</w:t>
      </w:r>
      <w:r w:rsidR="00133BAE">
        <w:rPr>
          <w:rFonts w:ascii="Georgia" w:hAnsi="Georgia"/>
          <w:sz w:val="20"/>
          <w:szCs w:val="20"/>
        </w:rPr>
        <w:t>……………………….</w:t>
      </w:r>
      <w:r w:rsidRPr="002A6308">
        <w:rPr>
          <w:rFonts w:ascii="Georgia" w:hAnsi="Georgia"/>
          <w:sz w:val="20"/>
          <w:szCs w:val="20"/>
        </w:rPr>
        <w:t>,nar.:……………………………………</w:t>
      </w:r>
      <w:r w:rsidR="00133BAE">
        <w:rPr>
          <w:rFonts w:ascii="Georgia" w:hAnsi="Georgia"/>
          <w:sz w:val="20"/>
          <w:szCs w:val="20"/>
        </w:rPr>
        <w:t>…</w:t>
      </w:r>
    </w:p>
    <w:p w14:paraId="527A0D4F" w14:textId="3B16AD92" w:rsidR="002A6308" w:rsidRPr="002A6308" w:rsidRDefault="002A6308" w:rsidP="00BA450C">
      <w:pPr>
        <w:pStyle w:val="Default"/>
        <w:spacing w:line="360" w:lineRule="auto"/>
        <w:jc w:val="both"/>
        <w:rPr>
          <w:rFonts w:ascii="Georgia" w:hAnsi="Georgia"/>
          <w:sz w:val="20"/>
          <w:szCs w:val="20"/>
        </w:rPr>
      </w:pPr>
      <w:r w:rsidRPr="002A6308">
        <w:rPr>
          <w:rFonts w:ascii="Georgia" w:hAnsi="Georgia"/>
          <w:sz w:val="20"/>
          <w:szCs w:val="20"/>
        </w:rPr>
        <w:t>Jméno a příjmení:……………………………………</w:t>
      </w:r>
      <w:r w:rsidR="00133BAE">
        <w:rPr>
          <w:rFonts w:ascii="Georgia" w:hAnsi="Georgia"/>
          <w:sz w:val="20"/>
          <w:szCs w:val="20"/>
        </w:rPr>
        <w:t>……………………….</w:t>
      </w:r>
      <w:r w:rsidRPr="002A6308">
        <w:rPr>
          <w:rFonts w:ascii="Georgia" w:hAnsi="Georgia"/>
          <w:sz w:val="20"/>
          <w:szCs w:val="20"/>
        </w:rPr>
        <w:t>,nar.:………………………………………</w:t>
      </w:r>
    </w:p>
    <w:p w14:paraId="78578780" w14:textId="0B40A79C" w:rsidR="002A6308" w:rsidRPr="002A6308" w:rsidRDefault="002A6308" w:rsidP="00BA450C">
      <w:pPr>
        <w:pStyle w:val="Default"/>
        <w:spacing w:line="360" w:lineRule="auto"/>
        <w:jc w:val="both"/>
        <w:rPr>
          <w:rFonts w:ascii="Georgia" w:hAnsi="Georgia"/>
          <w:sz w:val="20"/>
          <w:szCs w:val="20"/>
        </w:rPr>
      </w:pPr>
      <w:r w:rsidRPr="002A6308">
        <w:rPr>
          <w:rFonts w:ascii="Georgia" w:hAnsi="Georgia"/>
          <w:sz w:val="20"/>
          <w:szCs w:val="20"/>
        </w:rPr>
        <w:t>Jméno a příjmení:……………………………………</w:t>
      </w:r>
      <w:r w:rsidR="00133BAE">
        <w:rPr>
          <w:rFonts w:ascii="Georgia" w:hAnsi="Georgia"/>
          <w:sz w:val="20"/>
          <w:szCs w:val="20"/>
        </w:rPr>
        <w:t>……………………….</w:t>
      </w:r>
      <w:r w:rsidRPr="002A6308">
        <w:rPr>
          <w:rFonts w:ascii="Georgia" w:hAnsi="Georgia"/>
          <w:sz w:val="20"/>
          <w:szCs w:val="20"/>
        </w:rPr>
        <w:t>,nar.:………………………………………</w:t>
      </w:r>
    </w:p>
    <w:p w14:paraId="0E665259" w14:textId="1CD08457" w:rsidR="002A6308" w:rsidRPr="002A6308" w:rsidRDefault="002A6308" w:rsidP="00BA450C">
      <w:pPr>
        <w:pStyle w:val="Default"/>
        <w:spacing w:line="360" w:lineRule="auto"/>
        <w:jc w:val="both"/>
        <w:rPr>
          <w:rFonts w:ascii="Georgia" w:hAnsi="Georgia"/>
          <w:sz w:val="20"/>
          <w:szCs w:val="20"/>
        </w:rPr>
      </w:pPr>
      <w:r w:rsidRPr="002A6308">
        <w:rPr>
          <w:rFonts w:ascii="Georgia" w:hAnsi="Georgia"/>
          <w:sz w:val="20"/>
          <w:szCs w:val="20"/>
        </w:rPr>
        <w:t>Jméno a příjmení:…………………………………</w:t>
      </w:r>
      <w:r w:rsidR="00133BAE">
        <w:rPr>
          <w:rFonts w:ascii="Georgia" w:hAnsi="Georgia"/>
          <w:sz w:val="20"/>
          <w:szCs w:val="20"/>
        </w:rPr>
        <w:t>………………………….</w:t>
      </w:r>
      <w:r w:rsidRPr="002A6308">
        <w:rPr>
          <w:rFonts w:ascii="Georgia" w:hAnsi="Georgia"/>
          <w:sz w:val="20"/>
          <w:szCs w:val="20"/>
        </w:rPr>
        <w:t>,nar.:………………………………………</w:t>
      </w:r>
    </w:p>
    <w:p w14:paraId="1C80B496" w14:textId="05A45B1C" w:rsidR="002A6308" w:rsidRPr="002A6308" w:rsidRDefault="002A6308" w:rsidP="00BA450C">
      <w:pPr>
        <w:pStyle w:val="Default"/>
        <w:spacing w:line="360" w:lineRule="auto"/>
        <w:jc w:val="both"/>
        <w:rPr>
          <w:rFonts w:ascii="Georgia" w:hAnsi="Georgia"/>
          <w:sz w:val="20"/>
          <w:szCs w:val="20"/>
        </w:rPr>
      </w:pPr>
      <w:r w:rsidRPr="002A6308">
        <w:rPr>
          <w:rFonts w:ascii="Georgia" w:hAnsi="Georgia"/>
          <w:sz w:val="20"/>
          <w:szCs w:val="20"/>
        </w:rPr>
        <w:t>Jméno a příjmení:……………………………………</w:t>
      </w:r>
      <w:r w:rsidR="00133BAE">
        <w:rPr>
          <w:rFonts w:ascii="Georgia" w:hAnsi="Georgia"/>
          <w:sz w:val="20"/>
          <w:szCs w:val="20"/>
        </w:rPr>
        <w:t>……………………….</w:t>
      </w:r>
      <w:r w:rsidRPr="002A6308">
        <w:rPr>
          <w:rFonts w:ascii="Georgia" w:hAnsi="Georgia"/>
          <w:sz w:val="20"/>
          <w:szCs w:val="20"/>
        </w:rPr>
        <w:t>,nar.:………………………………………</w:t>
      </w:r>
    </w:p>
    <w:p w14:paraId="1B172646" w14:textId="77777777" w:rsidR="00133BAE" w:rsidRDefault="00133BAE" w:rsidP="00BA450C">
      <w:pPr>
        <w:pStyle w:val="Default"/>
        <w:spacing w:line="360" w:lineRule="auto"/>
        <w:rPr>
          <w:rFonts w:ascii="Georgia" w:hAnsi="Georgia"/>
          <w:b/>
          <w:bCs/>
          <w:i/>
          <w:iCs/>
          <w:sz w:val="20"/>
          <w:szCs w:val="20"/>
        </w:rPr>
      </w:pPr>
    </w:p>
    <w:p w14:paraId="1CF9394C" w14:textId="4410B6B0" w:rsidR="00133BAE" w:rsidRPr="00133BAE" w:rsidRDefault="00133BAE" w:rsidP="00BA450C">
      <w:pPr>
        <w:pStyle w:val="Default"/>
        <w:spacing w:line="360" w:lineRule="auto"/>
        <w:rPr>
          <w:rFonts w:ascii="Georgia" w:hAnsi="Georgia"/>
          <w:sz w:val="20"/>
          <w:szCs w:val="20"/>
        </w:rPr>
      </w:pPr>
      <w:r w:rsidRPr="00133BAE">
        <w:rPr>
          <w:rFonts w:ascii="Georgia" w:hAnsi="Georgia"/>
          <w:sz w:val="20"/>
          <w:szCs w:val="20"/>
        </w:rPr>
        <w:t>trvale bytem:………………………………………………………………………………………………</w:t>
      </w:r>
      <w:r>
        <w:rPr>
          <w:rFonts w:ascii="Georgia" w:hAnsi="Georgia"/>
          <w:sz w:val="20"/>
          <w:szCs w:val="20"/>
        </w:rPr>
        <w:t>……………………</w:t>
      </w:r>
      <w:r w:rsidR="00BA450C">
        <w:rPr>
          <w:rFonts w:ascii="Georgia" w:hAnsi="Georgia"/>
          <w:sz w:val="20"/>
          <w:szCs w:val="20"/>
        </w:rPr>
        <w:t>.</w:t>
      </w:r>
    </w:p>
    <w:p w14:paraId="4D226C79" w14:textId="77777777" w:rsidR="00133BAE" w:rsidRPr="00133BAE" w:rsidRDefault="00133BAE" w:rsidP="002A6308">
      <w:pPr>
        <w:pStyle w:val="Default"/>
        <w:rPr>
          <w:rFonts w:ascii="Georgia" w:hAnsi="Georgia"/>
          <w:sz w:val="20"/>
          <w:szCs w:val="20"/>
        </w:rPr>
      </w:pPr>
    </w:p>
    <w:p w14:paraId="56AC8B52" w14:textId="2017D3BB" w:rsidR="002A6308" w:rsidRPr="002A6308" w:rsidRDefault="002A6308" w:rsidP="002A6308">
      <w:pPr>
        <w:pStyle w:val="Default"/>
        <w:rPr>
          <w:rFonts w:ascii="Georgia" w:hAnsi="Georgia"/>
          <w:b/>
          <w:bCs/>
          <w:i/>
          <w:iCs/>
          <w:sz w:val="20"/>
          <w:szCs w:val="20"/>
        </w:rPr>
      </w:pPr>
      <w:r w:rsidRPr="002A6308">
        <w:rPr>
          <w:rFonts w:ascii="Georgia" w:hAnsi="Georgia"/>
          <w:b/>
          <w:bCs/>
          <w:i/>
          <w:iCs/>
          <w:sz w:val="20"/>
          <w:szCs w:val="20"/>
        </w:rPr>
        <w:t>dále jen svěřené dítě</w:t>
      </w:r>
      <w:r w:rsidR="00133BAE">
        <w:rPr>
          <w:rFonts w:ascii="Georgia" w:hAnsi="Georgia"/>
          <w:b/>
          <w:bCs/>
          <w:i/>
          <w:iCs/>
          <w:sz w:val="20"/>
          <w:szCs w:val="20"/>
        </w:rPr>
        <w:t>/děti</w:t>
      </w:r>
    </w:p>
    <w:p w14:paraId="67CC1ED2" w14:textId="77777777" w:rsidR="002A6308" w:rsidRDefault="002A6308" w:rsidP="002A6308">
      <w:pPr>
        <w:pStyle w:val="Default"/>
        <w:rPr>
          <w:sz w:val="23"/>
          <w:szCs w:val="23"/>
        </w:rPr>
      </w:pPr>
    </w:p>
    <w:p w14:paraId="1572D3ED" w14:textId="12F57481" w:rsidR="002A6CBA" w:rsidRPr="00D41B70" w:rsidRDefault="002A6308" w:rsidP="0064504A">
      <w:pPr>
        <w:pStyle w:val="Default"/>
        <w:spacing w:after="240"/>
        <w:jc w:val="both"/>
        <w:rPr>
          <w:rFonts w:ascii="Georgia" w:hAnsi="Georgia"/>
          <w:sz w:val="20"/>
          <w:szCs w:val="20"/>
        </w:rPr>
      </w:pPr>
      <w:r w:rsidRPr="00D41B70">
        <w:rPr>
          <w:rFonts w:ascii="Georgia" w:hAnsi="Georgia"/>
          <w:sz w:val="20"/>
          <w:szCs w:val="20"/>
        </w:rPr>
        <w:lastRenderedPageBreak/>
        <w:t xml:space="preserve">2) </w:t>
      </w:r>
      <w:r w:rsidR="002A6CBA" w:rsidRPr="00D41B70">
        <w:rPr>
          <w:rFonts w:ascii="Georgia" w:hAnsi="Georgia"/>
          <w:sz w:val="20"/>
          <w:szCs w:val="20"/>
        </w:rPr>
        <w:t xml:space="preserve">Touto dohodou se upravují podrobnosti ohledně výkonu práv a povinností </w:t>
      </w:r>
      <w:r w:rsidRPr="00D41B70">
        <w:rPr>
          <w:rFonts w:ascii="Georgia" w:hAnsi="Georgia"/>
          <w:sz w:val="20"/>
          <w:szCs w:val="20"/>
        </w:rPr>
        <w:t>osob pečujících</w:t>
      </w:r>
      <w:r w:rsidR="002A6CBA" w:rsidRPr="00D41B70">
        <w:rPr>
          <w:rFonts w:ascii="Georgia" w:hAnsi="Georgia"/>
          <w:sz w:val="20"/>
          <w:szCs w:val="20"/>
        </w:rPr>
        <w:t xml:space="preserve"> a práv a povinností poskytovatele.</w:t>
      </w:r>
    </w:p>
    <w:p w14:paraId="7138D5BB" w14:textId="72C05C2A" w:rsidR="002A6CBA" w:rsidRPr="00890781" w:rsidRDefault="002A6308" w:rsidP="0064504A">
      <w:pPr>
        <w:pStyle w:val="Default"/>
        <w:spacing w:after="240"/>
        <w:jc w:val="both"/>
        <w:rPr>
          <w:rFonts w:ascii="Georgia" w:hAnsi="Georgia"/>
          <w:sz w:val="20"/>
          <w:szCs w:val="20"/>
        </w:rPr>
      </w:pPr>
      <w:r w:rsidRPr="00D41B70">
        <w:rPr>
          <w:rFonts w:ascii="Georgia" w:hAnsi="Georgia"/>
          <w:sz w:val="20"/>
          <w:szCs w:val="20"/>
        </w:rPr>
        <w:t xml:space="preserve">3) </w:t>
      </w:r>
      <w:r w:rsidR="002A6CBA" w:rsidRPr="00D41B70">
        <w:rPr>
          <w:rFonts w:ascii="Georgia" w:hAnsi="Georgia"/>
          <w:sz w:val="20"/>
          <w:szCs w:val="20"/>
        </w:rPr>
        <w:t xml:space="preserve">Dohoda vychází z individuálního plánu ochrany svěřeného dítěte (dále též jen „IPOD“), v případě, že </w:t>
      </w:r>
      <w:r w:rsidR="002A6CBA" w:rsidRPr="00890781">
        <w:rPr>
          <w:rFonts w:ascii="Georgia" w:hAnsi="Georgia"/>
          <w:sz w:val="20"/>
          <w:szCs w:val="20"/>
        </w:rPr>
        <w:t xml:space="preserve">je vypracován. </w:t>
      </w:r>
    </w:p>
    <w:p w14:paraId="15730601" w14:textId="38BE51E7" w:rsidR="00DC1D16" w:rsidRPr="00890781" w:rsidRDefault="002A6308" w:rsidP="002A6308">
      <w:pPr>
        <w:autoSpaceDE w:val="0"/>
        <w:autoSpaceDN w:val="0"/>
        <w:adjustRightInd w:val="0"/>
        <w:jc w:val="both"/>
        <w:rPr>
          <w:rFonts w:ascii="Georgia" w:hAnsi="Georgia"/>
          <w:sz w:val="20"/>
          <w:szCs w:val="20"/>
        </w:rPr>
      </w:pPr>
      <w:r w:rsidRPr="00890781">
        <w:rPr>
          <w:rFonts w:ascii="Georgia" w:hAnsi="Georgia"/>
          <w:sz w:val="20"/>
          <w:szCs w:val="20"/>
        </w:rPr>
        <w:t xml:space="preserve">4) </w:t>
      </w:r>
      <w:r w:rsidR="002A6CBA" w:rsidRPr="00890781">
        <w:rPr>
          <w:rFonts w:ascii="Georgia" w:hAnsi="Georgia"/>
          <w:sz w:val="20"/>
          <w:szCs w:val="20"/>
        </w:rPr>
        <w:t>IPOD je upravován ve spolupráci s místně příslušným OSPOD</w:t>
      </w:r>
      <w:r w:rsidR="00133BAE" w:rsidRPr="00890781">
        <w:rPr>
          <w:rFonts w:ascii="Georgia" w:hAnsi="Georgia"/>
          <w:sz w:val="20"/>
          <w:szCs w:val="20"/>
        </w:rPr>
        <w:t xml:space="preserve"> a odvíjí se od </w:t>
      </w:r>
      <w:r w:rsidR="002A6CBA" w:rsidRPr="00890781">
        <w:rPr>
          <w:rFonts w:ascii="Georgia" w:hAnsi="Georgia"/>
          <w:sz w:val="20"/>
          <w:szCs w:val="20"/>
        </w:rPr>
        <w:t>potřeb a situace svěřeného dítěte.</w:t>
      </w:r>
    </w:p>
    <w:p w14:paraId="010FA594" w14:textId="77777777" w:rsidR="00BE4D21" w:rsidRPr="00890781" w:rsidRDefault="00BE4D21" w:rsidP="002A6308">
      <w:pPr>
        <w:autoSpaceDE w:val="0"/>
        <w:autoSpaceDN w:val="0"/>
        <w:adjustRightInd w:val="0"/>
        <w:jc w:val="both"/>
        <w:rPr>
          <w:rFonts w:ascii="Georgia" w:hAnsi="Georgia"/>
          <w:sz w:val="20"/>
          <w:szCs w:val="20"/>
        </w:rPr>
      </w:pPr>
    </w:p>
    <w:p w14:paraId="234C8EA9" w14:textId="25709A7C" w:rsidR="00BE4D21" w:rsidRPr="00890781" w:rsidRDefault="00890781" w:rsidP="00890781">
      <w:pPr>
        <w:autoSpaceDE w:val="0"/>
        <w:autoSpaceDN w:val="0"/>
        <w:adjustRightInd w:val="0"/>
        <w:jc w:val="center"/>
        <w:rPr>
          <w:rFonts w:ascii="Georgia" w:hAnsi="Georgia"/>
          <w:b/>
          <w:bCs/>
          <w:sz w:val="20"/>
          <w:szCs w:val="20"/>
        </w:rPr>
      </w:pPr>
      <w:r w:rsidRPr="00890781">
        <w:rPr>
          <w:rFonts w:ascii="Georgia" w:hAnsi="Georgia"/>
          <w:b/>
          <w:bCs/>
          <w:sz w:val="20"/>
          <w:szCs w:val="20"/>
        </w:rPr>
        <w:t>II.</w:t>
      </w:r>
    </w:p>
    <w:p w14:paraId="5FFA059E" w14:textId="7F561BAC" w:rsidR="00890781" w:rsidRPr="00890781" w:rsidRDefault="00890781" w:rsidP="00890781">
      <w:pPr>
        <w:autoSpaceDE w:val="0"/>
        <w:autoSpaceDN w:val="0"/>
        <w:adjustRightInd w:val="0"/>
        <w:jc w:val="center"/>
        <w:rPr>
          <w:rFonts w:ascii="Georgia" w:hAnsi="Georgia"/>
          <w:b/>
          <w:bCs/>
          <w:sz w:val="20"/>
          <w:szCs w:val="20"/>
        </w:rPr>
      </w:pPr>
      <w:r w:rsidRPr="00890781">
        <w:rPr>
          <w:rFonts w:ascii="Georgia" w:hAnsi="Georgia"/>
          <w:b/>
          <w:bCs/>
          <w:sz w:val="20"/>
          <w:szCs w:val="20"/>
        </w:rPr>
        <w:t>Cíl dohody</w:t>
      </w:r>
    </w:p>
    <w:p w14:paraId="09AA5CF0" w14:textId="3701704C" w:rsidR="00890781" w:rsidRPr="00890781" w:rsidRDefault="00890781" w:rsidP="00BA450C">
      <w:pPr>
        <w:autoSpaceDE w:val="0"/>
        <w:autoSpaceDN w:val="0"/>
        <w:adjustRightInd w:val="0"/>
        <w:spacing w:before="240" w:after="240"/>
        <w:jc w:val="both"/>
        <w:rPr>
          <w:rFonts w:ascii="Georgia" w:hAnsi="Georgia"/>
          <w:b/>
          <w:bCs/>
          <w:sz w:val="20"/>
          <w:szCs w:val="20"/>
        </w:rPr>
      </w:pPr>
      <w:r w:rsidRPr="00890781">
        <w:rPr>
          <w:rStyle w:val="Siln"/>
          <w:rFonts w:ascii="Georgia" w:hAnsi="Georgia"/>
          <w:sz w:val="20"/>
          <w:szCs w:val="20"/>
        </w:rPr>
        <w:t>Cílem doprovázení pěstounských rodin je pomoc a podpora osobám pečujícím a osobám v evidenci (pěstounům) při vytváření bezpečného a stabilního prostředí pro svěřené dítě.</w:t>
      </w:r>
      <w:r w:rsidRPr="00890781">
        <w:rPr>
          <w:rFonts w:ascii="Georgia" w:hAnsi="Georgia"/>
          <w:sz w:val="20"/>
          <w:szCs w:val="20"/>
        </w:rPr>
        <w:t xml:space="preserve"> Jde o poskytování sociálního a dalšího odborného poradenství, přímé poskytování či zprostředkování souboru služeb definovaných zákonem č. 359/1999 Sb., o sociálně-právní ochraně dětí a osobní kontakty s klíčovým sociálním pracovníkem doprovázejícího subjektu.</w:t>
      </w:r>
    </w:p>
    <w:p w14:paraId="2C229C8B" w14:textId="77777777" w:rsidR="00890781" w:rsidRDefault="00890781" w:rsidP="00445A6A">
      <w:pPr>
        <w:autoSpaceDE w:val="0"/>
        <w:autoSpaceDN w:val="0"/>
        <w:adjustRightInd w:val="0"/>
        <w:jc w:val="center"/>
        <w:rPr>
          <w:rFonts w:ascii="Georgia" w:eastAsiaTheme="minorHAnsi" w:hAnsi="Georgia" w:cs="TimesNewRoman,Bold"/>
          <w:b/>
          <w:bCs/>
          <w:sz w:val="20"/>
          <w:szCs w:val="20"/>
          <w:lang w:eastAsia="en-US"/>
        </w:rPr>
      </w:pPr>
    </w:p>
    <w:p w14:paraId="33DF48AA" w14:textId="40ADA663" w:rsidR="00BA450C" w:rsidRDefault="00BA450C" w:rsidP="00445A6A">
      <w:pPr>
        <w:autoSpaceDE w:val="0"/>
        <w:autoSpaceDN w:val="0"/>
        <w:adjustRightInd w:val="0"/>
        <w:jc w:val="center"/>
        <w:rPr>
          <w:rFonts w:ascii="Georgia" w:eastAsiaTheme="minorHAnsi" w:hAnsi="Georgia" w:cs="TimesNewRoman,Bold"/>
          <w:b/>
          <w:bCs/>
          <w:sz w:val="20"/>
          <w:szCs w:val="20"/>
          <w:lang w:eastAsia="en-US"/>
        </w:rPr>
      </w:pPr>
      <w:r>
        <w:rPr>
          <w:rFonts w:ascii="Georgia" w:eastAsiaTheme="minorHAnsi" w:hAnsi="Georgia" w:cs="TimesNewRoman,Bold"/>
          <w:b/>
          <w:bCs/>
          <w:sz w:val="20"/>
          <w:szCs w:val="20"/>
          <w:lang w:eastAsia="en-US"/>
        </w:rPr>
        <w:t>PRÁVA A POVINNOSTI OSOB PEČUJÍCÍC</w:t>
      </w:r>
      <w:r w:rsidR="00CD05FF">
        <w:rPr>
          <w:rFonts w:ascii="Georgia" w:eastAsiaTheme="minorHAnsi" w:hAnsi="Georgia" w:cs="TimesNewRoman,Bold"/>
          <w:b/>
          <w:bCs/>
          <w:sz w:val="20"/>
          <w:szCs w:val="20"/>
          <w:lang w:eastAsia="en-US"/>
        </w:rPr>
        <w:t>H</w:t>
      </w:r>
    </w:p>
    <w:p w14:paraId="499A79D9" w14:textId="77777777" w:rsidR="00801298" w:rsidRDefault="00801298" w:rsidP="00801298">
      <w:pPr>
        <w:pStyle w:val="Default"/>
        <w:jc w:val="both"/>
        <w:rPr>
          <w:rFonts w:ascii="Georgia" w:hAnsi="Georgia"/>
          <w:sz w:val="20"/>
          <w:szCs w:val="20"/>
        </w:rPr>
      </w:pPr>
    </w:p>
    <w:p w14:paraId="6A2F2BA3" w14:textId="2EA9F7F7" w:rsidR="00801298" w:rsidRPr="00890781" w:rsidRDefault="00801298" w:rsidP="00801298">
      <w:pPr>
        <w:pStyle w:val="Default"/>
        <w:jc w:val="both"/>
        <w:rPr>
          <w:rFonts w:ascii="Georgia" w:hAnsi="Georgia" w:cs="TimesNewRoman,Bold"/>
          <w:b/>
          <w:bCs/>
          <w:sz w:val="20"/>
          <w:szCs w:val="20"/>
        </w:rPr>
      </w:pPr>
      <w:r w:rsidRPr="00890781">
        <w:rPr>
          <w:rFonts w:ascii="Georgia" w:hAnsi="Georgia"/>
          <w:sz w:val="20"/>
          <w:szCs w:val="20"/>
        </w:rPr>
        <w:t>V § 47a odst. 2 zákona č. 359/1999 Sb., o sociálně právní ochraně dětí (dále jen ZSPOD) jsou upravena obecná práva a povinnosti všech pečujících osob a osob v evidenci.</w:t>
      </w:r>
    </w:p>
    <w:p w14:paraId="738E861B" w14:textId="77777777" w:rsidR="00BA450C" w:rsidRDefault="00BA450C" w:rsidP="00445A6A">
      <w:pPr>
        <w:autoSpaceDE w:val="0"/>
        <w:autoSpaceDN w:val="0"/>
        <w:adjustRightInd w:val="0"/>
        <w:jc w:val="center"/>
        <w:rPr>
          <w:rFonts w:ascii="Georgia" w:eastAsiaTheme="minorHAnsi" w:hAnsi="Georgia" w:cs="TimesNewRoman,Bold"/>
          <w:b/>
          <w:bCs/>
          <w:sz w:val="20"/>
          <w:szCs w:val="20"/>
          <w:lang w:eastAsia="en-US"/>
        </w:rPr>
      </w:pPr>
    </w:p>
    <w:p w14:paraId="6160EA5C" w14:textId="51AFCC1C" w:rsidR="00BA450C" w:rsidRPr="00890781" w:rsidRDefault="00280FD7" w:rsidP="00445A6A">
      <w:pPr>
        <w:autoSpaceDE w:val="0"/>
        <w:autoSpaceDN w:val="0"/>
        <w:adjustRightInd w:val="0"/>
        <w:jc w:val="center"/>
        <w:rPr>
          <w:rFonts w:ascii="Georgia" w:eastAsiaTheme="minorHAnsi" w:hAnsi="Georgia" w:cs="TimesNewRoman,Bold"/>
          <w:b/>
          <w:bCs/>
          <w:sz w:val="20"/>
          <w:szCs w:val="20"/>
          <w:lang w:eastAsia="en-US"/>
        </w:rPr>
      </w:pPr>
      <w:r>
        <w:rPr>
          <w:rFonts w:ascii="Georgia" w:eastAsiaTheme="minorHAnsi" w:hAnsi="Georgia" w:cs="TimesNewRoman,Bold"/>
          <w:b/>
          <w:bCs/>
          <w:sz w:val="20"/>
          <w:szCs w:val="20"/>
          <w:lang w:eastAsia="en-US"/>
        </w:rPr>
        <w:t>III.</w:t>
      </w:r>
    </w:p>
    <w:p w14:paraId="4CA6109F"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Pravidelné konzultace s klíčovým pracovníkem</w:t>
      </w:r>
    </w:p>
    <w:p w14:paraId="19D889E4"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232EB969" w14:textId="0BCC26F6" w:rsidR="00280FD7" w:rsidRDefault="00280FD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1) </w:t>
      </w:r>
      <w:r w:rsidRPr="00797781">
        <w:rPr>
          <w:rFonts w:ascii="Georgia" w:hAnsi="Georgia" w:cs="Arial"/>
          <w:color w:val="000000"/>
          <w:sz w:val="20"/>
          <w:szCs w:val="20"/>
        </w:rPr>
        <w:t>Klíčový pracovník je v pravidelném kontaktu s</w:t>
      </w:r>
      <w:r>
        <w:rPr>
          <w:rFonts w:ascii="Georgia" w:hAnsi="Georgia" w:cs="Arial"/>
          <w:color w:val="000000"/>
          <w:sz w:val="20"/>
          <w:szCs w:val="20"/>
        </w:rPr>
        <w:t> osobami pečujícími</w:t>
      </w:r>
      <w:r w:rsidRPr="00C02804">
        <w:rPr>
          <w:rFonts w:ascii="Georgia" w:hAnsi="Georgia" w:cs="Arial"/>
          <w:color w:val="000000"/>
          <w:sz w:val="20"/>
          <w:szCs w:val="20"/>
        </w:rPr>
        <w:t xml:space="preserve"> i dít</w:t>
      </w:r>
      <w:r>
        <w:rPr>
          <w:rFonts w:ascii="Georgia" w:hAnsi="Georgia" w:cs="Arial"/>
          <w:color w:val="000000"/>
          <w:sz w:val="20"/>
          <w:szCs w:val="20"/>
        </w:rPr>
        <w:t>ětem</w:t>
      </w:r>
      <w:r w:rsidRPr="00C02804">
        <w:rPr>
          <w:rFonts w:ascii="Georgia" w:hAnsi="Georgia" w:cs="Arial"/>
          <w:color w:val="000000"/>
          <w:sz w:val="20"/>
          <w:szCs w:val="20"/>
        </w:rPr>
        <w:t>/dět</w:t>
      </w:r>
      <w:r>
        <w:rPr>
          <w:rFonts w:ascii="Georgia" w:hAnsi="Georgia" w:cs="Arial"/>
          <w:color w:val="000000"/>
          <w:sz w:val="20"/>
          <w:szCs w:val="20"/>
        </w:rPr>
        <w:t>m</w:t>
      </w:r>
      <w:r w:rsidRPr="00C02804">
        <w:rPr>
          <w:rFonts w:ascii="Georgia" w:hAnsi="Georgia" w:cs="Arial"/>
          <w:color w:val="000000"/>
          <w:sz w:val="20"/>
          <w:szCs w:val="20"/>
        </w:rPr>
        <w:t>i svěřené</w:t>
      </w:r>
      <w:r w:rsidRPr="00797781">
        <w:rPr>
          <w:rFonts w:ascii="Georgia" w:hAnsi="Georgia" w:cs="Arial"/>
          <w:color w:val="000000"/>
          <w:sz w:val="20"/>
          <w:szCs w:val="20"/>
        </w:rPr>
        <w:t xml:space="preserve"> do pěstounské péče</w:t>
      </w:r>
      <w:r>
        <w:rPr>
          <w:rFonts w:ascii="Georgia" w:hAnsi="Georgia" w:cs="Arial"/>
          <w:color w:val="000000"/>
          <w:sz w:val="20"/>
          <w:szCs w:val="20"/>
        </w:rPr>
        <w:t>,</w:t>
      </w:r>
      <w:r w:rsidRPr="00797781">
        <w:rPr>
          <w:rFonts w:ascii="Georgia" w:hAnsi="Georgia" w:cs="Arial"/>
          <w:color w:val="000000"/>
          <w:sz w:val="20"/>
          <w:szCs w:val="20"/>
        </w:rPr>
        <w:t xml:space="preserve"> mají možnost konzultovat průběh výkonu pěstounské péče</w:t>
      </w:r>
      <w:r w:rsidR="00BC247F">
        <w:rPr>
          <w:rFonts w:ascii="Georgia" w:hAnsi="Georgia" w:cs="Arial"/>
          <w:color w:val="000000"/>
          <w:sz w:val="20"/>
          <w:szCs w:val="20"/>
        </w:rPr>
        <w:t>, a to telefonicky, v konzultační místnosti v rámci otevírací doby či při kontaktu v rodině nejméně 1x za 2 měsíce</w:t>
      </w:r>
      <w:r w:rsidRPr="00797781">
        <w:rPr>
          <w:rFonts w:ascii="Georgia" w:hAnsi="Georgia" w:cs="Arial"/>
          <w:color w:val="000000"/>
          <w:sz w:val="20"/>
          <w:szCs w:val="20"/>
        </w:rPr>
        <w:t>.</w:t>
      </w:r>
    </w:p>
    <w:p w14:paraId="528BB2DB" w14:textId="77777777" w:rsidR="00280FD7" w:rsidRDefault="00280FD7" w:rsidP="00280FD7">
      <w:pPr>
        <w:autoSpaceDE w:val="0"/>
        <w:autoSpaceDN w:val="0"/>
        <w:adjustRightInd w:val="0"/>
        <w:jc w:val="both"/>
        <w:rPr>
          <w:rFonts w:ascii="Georgia" w:hAnsi="Georgia" w:cs="Arial"/>
          <w:color w:val="000000"/>
          <w:sz w:val="20"/>
          <w:szCs w:val="20"/>
        </w:rPr>
      </w:pPr>
    </w:p>
    <w:p w14:paraId="545960DC" w14:textId="52810637" w:rsidR="00280FD7" w:rsidRDefault="00280FD7" w:rsidP="0047503F">
      <w:pPr>
        <w:autoSpaceDE w:val="0"/>
        <w:autoSpaceDN w:val="0"/>
        <w:adjustRightInd w:val="0"/>
        <w:spacing w:after="240"/>
        <w:jc w:val="both"/>
        <w:rPr>
          <w:rFonts w:ascii="Georgia" w:hAnsi="Georgia" w:cs="Arial"/>
          <w:color w:val="000000"/>
          <w:sz w:val="20"/>
          <w:szCs w:val="20"/>
        </w:rPr>
      </w:pPr>
      <w:r>
        <w:rPr>
          <w:rFonts w:ascii="Georgia" w:hAnsi="Georgia" w:cs="Arial"/>
          <w:color w:val="000000"/>
          <w:sz w:val="20"/>
          <w:szCs w:val="20"/>
        </w:rPr>
        <w:t>2) U dítěte/dětí svěřených do pěstounské péče na přechodnou dobu mají pěstouni právo na pomoc klíčového pracovníka při komunikaci s OSPOD dítěte a při předávání dítěte do stabilního prostředí.</w:t>
      </w:r>
    </w:p>
    <w:p w14:paraId="2134313C" w14:textId="7C034CBC" w:rsidR="00280FD7" w:rsidRPr="00797781" w:rsidRDefault="0047503F" w:rsidP="00280FD7">
      <w:pPr>
        <w:autoSpaceDE w:val="0"/>
        <w:autoSpaceDN w:val="0"/>
        <w:adjustRightInd w:val="0"/>
        <w:jc w:val="center"/>
        <w:rPr>
          <w:rFonts w:ascii="Georgia" w:hAnsi="Georgia" w:cs="Arial"/>
          <w:b/>
          <w:bCs/>
          <w:color w:val="000000"/>
          <w:sz w:val="20"/>
          <w:szCs w:val="20"/>
        </w:rPr>
      </w:pPr>
      <w:r>
        <w:rPr>
          <w:rFonts w:ascii="Georgia" w:hAnsi="Georgia" w:cs="Arial"/>
          <w:b/>
          <w:bCs/>
          <w:color w:val="000000"/>
          <w:sz w:val="20"/>
          <w:szCs w:val="20"/>
        </w:rPr>
        <w:t>I</w:t>
      </w:r>
      <w:r w:rsidR="00280FD7" w:rsidRPr="00797781">
        <w:rPr>
          <w:rFonts w:ascii="Georgia" w:hAnsi="Georgia" w:cs="Arial"/>
          <w:b/>
          <w:bCs/>
          <w:color w:val="000000"/>
          <w:sz w:val="20"/>
          <w:szCs w:val="20"/>
        </w:rPr>
        <w:t>V.</w:t>
      </w:r>
    </w:p>
    <w:p w14:paraId="6A51859D"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Pomoc při zajištění osobní péče o svěřené dítě</w:t>
      </w:r>
    </w:p>
    <w:p w14:paraId="547FC86D"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4538E91F" w14:textId="441928DF" w:rsidR="00280FD7" w:rsidRPr="00797781" w:rsidRDefault="0047503F" w:rsidP="002C34E6">
      <w:pPr>
        <w:autoSpaceDE w:val="0"/>
        <w:autoSpaceDN w:val="0"/>
        <w:adjustRightInd w:val="0"/>
        <w:spacing w:after="240"/>
        <w:jc w:val="both"/>
        <w:rPr>
          <w:rFonts w:ascii="Georgia" w:hAnsi="Georgia" w:cs="Arial"/>
          <w:color w:val="000000"/>
          <w:sz w:val="20"/>
          <w:szCs w:val="20"/>
        </w:rPr>
      </w:pPr>
      <w:r>
        <w:rPr>
          <w:rFonts w:ascii="Georgia" w:hAnsi="Georgia" w:cs="Arial"/>
          <w:color w:val="000000"/>
          <w:sz w:val="20"/>
          <w:szCs w:val="20"/>
        </w:rPr>
        <w:t xml:space="preserve">1) </w:t>
      </w:r>
      <w:r w:rsidR="00280FD7" w:rsidRPr="00797781">
        <w:rPr>
          <w:rFonts w:ascii="Georgia" w:hAnsi="Georgia" w:cs="Arial"/>
          <w:color w:val="000000"/>
          <w:sz w:val="20"/>
          <w:szCs w:val="20"/>
        </w:rPr>
        <w:t xml:space="preserve">Poskytovatel se zavazuje </w:t>
      </w:r>
      <w:r>
        <w:rPr>
          <w:rFonts w:ascii="Georgia" w:hAnsi="Georgia" w:cs="Arial"/>
          <w:color w:val="000000"/>
          <w:sz w:val="20"/>
          <w:szCs w:val="20"/>
        </w:rPr>
        <w:t>osobě pečující</w:t>
      </w:r>
      <w:r w:rsidR="00280FD7" w:rsidRPr="00797781">
        <w:rPr>
          <w:rFonts w:ascii="Georgia" w:hAnsi="Georgia" w:cs="Arial"/>
          <w:color w:val="000000"/>
          <w:sz w:val="20"/>
          <w:szCs w:val="20"/>
        </w:rPr>
        <w:t xml:space="preserve"> poskytnout pomoc při zajištění osobní péče o dítě, uvedené v čl. I odst. 1 (dále jen výpomoc),</w:t>
      </w:r>
      <w:r w:rsidR="002C34E6">
        <w:rPr>
          <w:rFonts w:ascii="Georgia" w:hAnsi="Georgia" w:cs="Arial"/>
          <w:color w:val="000000"/>
          <w:sz w:val="20"/>
          <w:szCs w:val="20"/>
        </w:rPr>
        <w:t xml:space="preserve"> </w:t>
      </w:r>
    </w:p>
    <w:p w14:paraId="20279E86" w14:textId="77777777" w:rsidR="00BC247F" w:rsidRDefault="00280FD7" w:rsidP="00280FD7">
      <w:pPr>
        <w:pStyle w:val="Odstavecseseznamem"/>
        <w:numPr>
          <w:ilvl w:val="0"/>
          <w:numId w:val="11"/>
        </w:numPr>
        <w:autoSpaceDE w:val="0"/>
        <w:autoSpaceDN w:val="0"/>
        <w:adjustRightInd w:val="0"/>
        <w:jc w:val="both"/>
        <w:rPr>
          <w:rFonts w:ascii="Georgia" w:hAnsi="Georgia" w:cs="Arial"/>
          <w:color w:val="000000"/>
          <w:sz w:val="20"/>
          <w:szCs w:val="20"/>
        </w:rPr>
      </w:pPr>
      <w:r w:rsidRPr="00BC247F">
        <w:rPr>
          <w:rFonts w:ascii="Georgia" w:hAnsi="Georgia" w:cs="Arial"/>
          <w:color w:val="000000"/>
          <w:sz w:val="20"/>
          <w:szCs w:val="20"/>
        </w:rPr>
        <w:t>po dobu, kdy bude pěstoun uznán za dočasně práce neschopného, nebo v případě ošetřování osoby blízké,</w:t>
      </w:r>
    </w:p>
    <w:p w14:paraId="2249A379" w14:textId="77777777" w:rsidR="00BC247F" w:rsidRDefault="00280FD7" w:rsidP="00280FD7">
      <w:pPr>
        <w:pStyle w:val="Odstavecseseznamem"/>
        <w:numPr>
          <w:ilvl w:val="0"/>
          <w:numId w:val="11"/>
        </w:numPr>
        <w:autoSpaceDE w:val="0"/>
        <w:autoSpaceDN w:val="0"/>
        <w:adjustRightInd w:val="0"/>
        <w:jc w:val="both"/>
        <w:rPr>
          <w:rFonts w:ascii="Georgia" w:hAnsi="Georgia" w:cs="Arial"/>
          <w:color w:val="000000"/>
          <w:sz w:val="20"/>
          <w:szCs w:val="20"/>
        </w:rPr>
      </w:pPr>
      <w:r w:rsidRPr="00BC247F">
        <w:rPr>
          <w:rFonts w:ascii="Georgia" w:hAnsi="Georgia" w:cs="Arial"/>
          <w:color w:val="000000"/>
          <w:sz w:val="20"/>
          <w:szCs w:val="20"/>
        </w:rPr>
        <w:t>při narození vlastního dítěte</w:t>
      </w:r>
    </w:p>
    <w:p w14:paraId="01780709" w14:textId="77777777" w:rsidR="00BC247F" w:rsidRDefault="00280FD7" w:rsidP="00280FD7">
      <w:pPr>
        <w:pStyle w:val="Odstavecseseznamem"/>
        <w:numPr>
          <w:ilvl w:val="0"/>
          <w:numId w:val="11"/>
        </w:numPr>
        <w:autoSpaceDE w:val="0"/>
        <w:autoSpaceDN w:val="0"/>
        <w:adjustRightInd w:val="0"/>
        <w:jc w:val="both"/>
        <w:rPr>
          <w:rFonts w:ascii="Georgia" w:hAnsi="Georgia" w:cs="Arial"/>
          <w:color w:val="000000"/>
          <w:sz w:val="20"/>
          <w:szCs w:val="20"/>
        </w:rPr>
      </w:pPr>
      <w:r w:rsidRPr="00BC247F">
        <w:rPr>
          <w:rFonts w:ascii="Georgia" w:hAnsi="Georgia" w:cs="Arial"/>
          <w:color w:val="000000"/>
          <w:sz w:val="20"/>
          <w:szCs w:val="20"/>
        </w:rPr>
        <w:t xml:space="preserve"> při vyřizování nezbytných záležitostí,</w:t>
      </w:r>
    </w:p>
    <w:p w14:paraId="11176FF4" w14:textId="6FA28A43" w:rsidR="00BC247F" w:rsidRDefault="00280FD7" w:rsidP="00BC247F">
      <w:pPr>
        <w:pStyle w:val="Odstavecseseznamem"/>
        <w:numPr>
          <w:ilvl w:val="0"/>
          <w:numId w:val="11"/>
        </w:numPr>
        <w:autoSpaceDE w:val="0"/>
        <w:autoSpaceDN w:val="0"/>
        <w:adjustRightInd w:val="0"/>
        <w:spacing w:after="240"/>
        <w:jc w:val="both"/>
        <w:rPr>
          <w:rFonts w:ascii="Georgia" w:hAnsi="Georgia" w:cs="Arial"/>
          <w:color w:val="000000"/>
          <w:sz w:val="20"/>
          <w:szCs w:val="20"/>
        </w:rPr>
      </w:pPr>
      <w:r w:rsidRPr="00BC247F">
        <w:rPr>
          <w:rFonts w:ascii="Georgia" w:hAnsi="Georgia" w:cs="Arial"/>
          <w:color w:val="000000"/>
          <w:sz w:val="20"/>
          <w:szCs w:val="20"/>
        </w:rPr>
        <w:t xml:space="preserve">při úmrtí osoby </w:t>
      </w:r>
      <w:r w:rsidR="00BC247F" w:rsidRPr="00BC247F">
        <w:rPr>
          <w:rFonts w:ascii="Georgia" w:hAnsi="Georgia" w:cs="Arial"/>
          <w:color w:val="000000"/>
          <w:sz w:val="20"/>
          <w:szCs w:val="20"/>
        </w:rPr>
        <w:t>bl</w:t>
      </w:r>
      <w:r w:rsidR="00BC247F">
        <w:rPr>
          <w:rFonts w:ascii="Georgia" w:hAnsi="Georgia" w:cs="Arial"/>
          <w:color w:val="000000"/>
          <w:sz w:val="20"/>
          <w:szCs w:val="20"/>
        </w:rPr>
        <w:t xml:space="preserve">ízké </w:t>
      </w:r>
    </w:p>
    <w:p w14:paraId="4619F17E" w14:textId="09373E0B" w:rsidR="002E3FA7" w:rsidRPr="002E3FA7" w:rsidRDefault="002E3FA7" w:rsidP="002E3FA7">
      <w:pPr>
        <w:autoSpaceDE w:val="0"/>
        <w:autoSpaceDN w:val="0"/>
        <w:adjustRightInd w:val="0"/>
        <w:spacing w:after="240"/>
        <w:jc w:val="both"/>
        <w:rPr>
          <w:rFonts w:ascii="Georgia" w:hAnsi="Georgia" w:cs="Arial"/>
          <w:color w:val="000000"/>
          <w:sz w:val="20"/>
          <w:szCs w:val="20"/>
        </w:rPr>
      </w:pPr>
      <w:r>
        <w:rPr>
          <w:rFonts w:ascii="Georgia" w:hAnsi="Georgia" w:cs="Arial"/>
          <w:color w:val="000000"/>
          <w:sz w:val="20"/>
          <w:szCs w:val="20"/>
        </w:rPr>
        <w:t>Jednotlivé body jsou upřesněny a specifikovány v metodice spolku.</w:t>
      </w:r>
    </w:p>
    <w:p w14:paraId="01F76BBD" w14:textId="77777777" w:rsidR="002C34E6" w:rsidRDefault="00BC247F" w:rsidP="00BC247F">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2) </w:t>
      </w:r>
      <w:r w:rsidR="00280FD7" w:rsidRPr="00BC247F">
        <w:rPr>
          <w:rFonts w:ascii="Georgia" w:hAnsi="Georgia" w:cs="Arial"/>
          <w:color w:val="000000"/>
          <w:sz w:val="20"/>
          <w:szCs w:val="20"/>
        </w:rPr>
        <w:t xml:space="preserve">Tato výpomoc se v rozsahu následujících ustanovení poskytuje bez jakékoli úhrady ze strany pěstounů. </w:t>
      </w:r>
    </w:p>
    <w:p w14:paraId="1B727222" w14:textId="77777777" w:rsidR="002C34E6" w:rsidRDefault="002C34E6" w:rsidP="00BC247F">
      <w:pPr>
        <w:autoSpaceDE w:val="0"/>
        <w:autoSpaceDN w:val="0"/>
        <w:adjustRightInd w:val="0"/>
        <w:jc w:val="both"/>
        <w:rPr>
          <w:rFonts w:ascii="Georgia" w:hAnsi="Georgia" w:cs="Arial"/>
          <w:color w:val="000000"/>
          <w:sz w:val="20"/>
          <w:szCs w:val="20"/>
        </w:rPr>
      </w:pPr>
    </w:p>
    <w:p w14:paraId="4D9755B0" w14:textId="699845FE" w:rsidR="00280FD7" w:rsidRPr="00BC247F" w:rsidRDefault="002C34E6" w:rsidP="00BC247F">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3) </w:t>
      </w:r>
      <w:r w:rsidR="00280FD7" w:rsidRPr="00BC247F">
        <w:rPr>
          <w:rFonts w:ascii="Georgia" w:hAnsi="Georgia" w:cs="Arial"/>
          <w:color w:val="000000"/>
          <w:sz w:val="20"/>
          <w:szCs w:val="20"/>
        </w:rPr>
        <w:t>Žádost o výpomoc uplatní pěstoun (pěstouni) u klíčového pracovník</w:t>
      </w:r>
      <w:r w:rsidR="00BC247F" w:rsidRPr="00BC247F">
        <w:rPr>
          <w:rFonts w:ascii="Georgia" w:hAnsi="Georgia" w:cs="Arial"/>
          <w:color w:val="000000"/>
          <w:sz w:val="20"/>
          <w:szCs w:val="20"/>
        </w:rPr>
        <w:t>a</w:t>
      </w:r>
      <w:r w:rsidR="00280FD7" w:rsidRPr="00BC247F">
        <w:rPr>
          <w:rFonts w:ascii="Georgia" w:hAnsi="Georgia" w:cs="Arial"/>
          <w:color w:val="000000"/>
          <w:sz w:val="20"/>
          <w:szCs w:val="20"/>
        </w:rPr>
        <w:t>, a není-li dosažitelný, pak na krizové lince.</w:t>
      </w:r>
    </w:p>
    <w:p w14:paraId="41BF1681"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33A2AF3D" w14:textId="77777777" w:rsidR="00280FD7" w:rsidRDefault="00280FD7" w:rsidP="00280FD7">
      <w:pPr>
        <w:autoSpaceDE w:val="0"/>
        <w:autoSpaceDN w:val="0"/>
        <w:adjustRightInd w:val="0"/>
        <w:jc w:val="both"/>
        <w:rPr>
          <w:rFonts w:ascii="Georgia" w:hAnsi="Georgia" w:cs="Arial"/>
          <w:b/>
          <w:bCs/>
          <w:color w:val="000000"/>
          <w:sz w:val="20"/>
          <w:szCs w:val="20"/>
        </w:rPr>
      </w:pPr>
    </w:p>
    <w:p w14:paraId="6E9E1AFC" w14:textId="77777777" w:rsidR="002C34E6" w:rsidRDefault="002C34E6" w:rsidP="00280FD7">
      <w:pPr>
        <w:autoSpaceDE w:val="0"/>
        <w:autoSpaceDN w:val="0"/>
        <w:adjustRightInd w:val="0"/>
        <w:jc w:val="both"/>
        <w:rPr>
          <w:rFonts w:ascii="Georgia" w:hAnsi="Georgia" w:cs="Arial"/>
          <w:b/>
          <w:bCs/>
          <w:color w:val="000000"/>
          <w:sz w:val="20"/>
          <w:szCs w:val="20"/>
        </w:rPr>
      </w:pPr>
    </w:p>
    <w:p w14:paraId="7E53FEE8" w14:textId="77777777" w:rsidR="002C34E6" w:rsidRDefault="002C34E6" w:rsidP="00280FD7">
      <w:pPr>
        <w:autoSpaceDE w:val="0"/>
        <w:autoSpaceDN w:val="0"/>
        <w:adjustRightInd w:val="0"/>
        <w:jc w:val="both"/>
        <w:rPr>
          <w:rFonts w:ascii="Georgia" w:hAnsi="Georgia" w:cs="Arial"/>
          <w:b/>
          <w:bCs/>
          <w:color w:val="000000"/>
          <w:sz w:val="20"/>
          <w:szCs w:val="20"/>
        </w:rPr>
      </w:pPr>
    </w:p>
    <w:p w14:paraId="44D3C259" w14:textId="77777777" w:rsidR="002C34E6" w:rsidRDefault="002C34E6" w:rsidP="00280FD7">
      <w:pPr>
        <w:autoSpaceDE w:val="0"/>
        <w:autoSpaceDN w:val="0"/>
        <w:adjustRightInd w:val="0"/>
        <w:jc w:val="both"/>
        <w:rPr>
          <w:rFonts w:ascii="Georgia" w:hAnsi="Georgia" w:cs="Arial"/>
          <w:b/>
          <w:bCs/>
          <w:color w:val="000000"/>
          <w:sz w:val="20"/>
          <w:szCs w:val="20"/>
        </w:rPr>
      </w:pPr>
    </w:p>
    <w:p w14:paraId="726B4BBA" w14:textId="77777777" w:rsidR="002C34E6" w:rsidRPr="00797781" w:rsidRDefault="002C34E6" w:rsidP="00280FD7">
      <w:pPr>
        <w:autoSpaceDE w:val="0"/>
        <w:autoSpaceDN w:val="0"/>
        <w:adjustRightInd w:val="0"/>
        <w:jc w:val="both"/>
        <w:rPr>
          <w:rFonts w:ascii="Georgia" w:hAnsi="Georgia" w:cs="Arial"/>
          <w:b/>
          <w:bCs/>
          <w:color w:val="000000"/>
          <w:sz w:val="20"/>
          <w:szCs w:val="20"/>
        </w:rPr>
      </w:pPr>
    </w:p>
    <w:p w14:paraId="0329956D" w14:textId="6678BB13"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V.</w:t>
      </w:r>
    </w:p>
    <w:p w14:paraId="6D56170A"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Respitní péče</w:t>
      </w:r>
    </w:p>
    <w:p w14:paraId="1ABECD6E"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32C27D98" w14:textId="77777777" w:rsidR="002C34E6" w:rsidRDefault="002C34E6"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1) Osoba pečující </w:t>
      </w:r>
      <w:r w:rsidR="00280FD7" w:rsidRPr="00797781">
        <w:rPr>
          <w:rFonts w:ascii="Georgia" w:hAnsi="Georgia" w:cs="Arial"/>
          <w:color w:val="000000"/>
          <w:sz w:val="20"/>
          <w:szCs w:val="20"/>
        </w:rPr>
        <w:t>má právo na poskytnutí pomoci se zajištěním celodenní péče o svěřené děti</w:t>
      </w:r>
      <w:r w:rsidR="00280FD7">
        <w:rPr>
          <w:rFonts w:ascii="Georgia" w:hAnsi="Georgia" w:cs="Arial"/>
          <w:color w:val="000000"/>
          <w:sz w:val="20"/>
          <w:szCs w:val="20"/>
        </w:rPr>
        <w:t xml:space="preserve"> starší 2 let,</w:t>
      </w:r>
      <w:r w:rsidR="00280FD7" w:rsidRPr="00797781">
        <w:rPr>
          <w:rFonts w:ascii="Georgia" w:hAnsi="Georgia" w:cs="Arial"/>
          <w:color w:val="000000"/>
          <w:sz w:val="20"/>
          <w:szCs w:val="20"/>
        </w:rPr>
        <w:t xml:space="preserve"> ze strany poskytovatele</w:t>
      </w:r>
      <w:r w:rsidR="00280FD7">
        <w:rPr>
          <w:rFonts w:ascii="Georgia" w:hAnsi="Georgia" w:cs="Arial"/>
          <w:color w:val="000000"/>
          <w:sz w:val="20"/>
          <w:szCs w:val="20"/>
        </w:rPr>
        <w:t>,</w:t>
      </w:r>
      <w:r w:rsidR="00280FD7" w:rsidRPr="00797781">
        <w:rPr>
          <w:rFonts w:ascii="Georgia" w:hAnsi="Georgia" w:cs="Arial"/>
          <w:color w:val="000000"/>
          <w:sz w:val="20"/>
          <w:szCs w:val="20"/>
        </w:rPr>
        <w:t xml:space="preserve"> v rozsahu alespoň 14 kalendářních dnů v kalendářním roce (dále též “respitní péče“, „respit“).  </w:t>
      </w:r>
    </w:p>
    <w:p w14:paraId="73542518" w14:textId="77777777" w:rsidR="002C34E6" w:rsidRDefault="002C34E6" w:rsidP="00280FD7">
      <w:pPr>
        <w:autoSpaceDE w:val="0"/>
        <w:autoSpaceDN w:val="0"/>
        <w:adjustRightInd w:val="0"/>
        <w:jc w:val="both"/>
        <w:rPr>
          <w:rFonts w:ascii="Georgia" w:hAnsi="Georgia" w:cs="Arial"/>
          <w:color w:val="000000"/>
          <w:sz w:val="20"/>
          <w:szCs w:val="20"/>
        </w:rPr>
      </w:pPr>
    </w:p>
    <w:p w14:paraId="24DBA3A5" w14:textId="5E225D78" w:rsidR="00280FD7" w:rsidRPr="00797781" w:rsidRDefault="002C34E6"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2) </w:t>
      </w:r>
      <w:r w:rsidR="00280FD7" w:rsidRPr="00797781">
        <w:rPr>
          <w:rFonts w:ascii="Georgia" w:hAnsi="Georgia" w:cs="Arial"/>
          <w:color w:val="000000"/>
          <w:sz w:val="20"/>
          <w:szCs w:val="20"/>
        </w:rPr>
        <w:t>Nárok na respitní péči přísluší oběma</w:t>
      </w:r>
      <w:r>
        <w:rPr>
          <w:rFonts w:ascii="Georgia" w:hAnsi="Georgia" w:cs="Arial"/>
          <w:color w:val="000000"/>
          <w:sz w:val="20"/>
          <w:szCs w:val="20"/>
        </w:rPr>
        <w:t xml:space="preserve"> osobám pečujícím</w:t>
      </w:r>
      <w:r w:rsidR="00280FD7" w:rsidRPr="00797781">
        <w:rPr>
          <w:rFonts w:ascii="Georgia" w:hAnsi="Georgia" w:cs="Arial"/>
          <w:color w:val="000000"/>
          <w:sz w:val="20"/>
          <w:szCs w:val="20"/>
        </w:rPr>
        <w:t>, ti však jsou povinni ji čerpat současně. Respit se poskytuje v rozsahu podle věty první bez ohledu na počet dětí, které má pěstoun v péči.</w:t>
      </w:r>
    </w:p>
    <w:p w14:paraId="1921AAA4"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3B9C03CF" w14:textId="3516E88A" w:rsidR="00280FD7" w:rsidRPr="00797781" w:rsidRDefault="002C34E6"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3) </w:t>
      </w:r>
      <w:r w:rsidR="00280FD7">
        <w:rPr>
          <w:rFonts w:ascii="Georgia" w:hAnsi="Georgia" w:cs="Arial"/>
          <w:color w:val="000000"/>
          <w:sz w:val="20"/>
          <w:szCs w:val="20"/>
        </w:rPr>
        <w:t>Není-li o</w:t>
      </w:r>
      <w:r w:rsidR="00280FD7" w:rsidRPr="00797781">
        <w:rPr>
          <w:rFonts w:ascii="Georgia" w:hAnsi="Georgia" w:cs="Arial"/>
          <w:color w:val="000000"/>
          <w:sz w:val="20"/>
          <w:szCs w:val="20"/>
        </w:rPr>
        <w:t xml:space="preserve"> děti pečováno po celý kalendářní rok, vzniká pěstounovi nárok na poměrnou část respitu v rozsahu 1 dne za každý celý měsíc, po který o dítě nebo děti pečují. Za každých celých 6 měsíců, po které je o děti pečováno, vzniká pěstounovi nárok na další 1 den respitu.</w:t>
      </w:r>
    </w:p>
    <w:p w14:paraId="6B4AF8CF"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36380A85" w14:textId="1DBA5725" w:rsidR="00280FD7" w:rsidRPr="00797781" w:rsidRDefault="002C34E6"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4) </w:t>
      </w:r>
      <w:r w:rsidR="00280FD7" w:rsidRPr="00797781">
        <w:rPr>
          <w:rFonts w:ascii="Georgia" w:hAnsi="Georgia" w:cs="Arial"/>
          <w:color w:val="000000"/>
          <w:sz w:val="20"/>
          <w:szCs w:val="20"/>
        </w:rPr>
        <w:t>Žádost o čerpání respitní péče v rozsahu do 3 kalendářních dnů je třeba u poskytovatele uplatnit nejpozději 1 měsíc před plánovaným začátkem čerpání.</w:t>
      </w:r>
    </w:p>
    <w:p w14:paraId="35B292F7" w14:textId="77777777" w:rsidR="00CD05FF" w:rsidRDefault="00CD05FF" w:rsidP="00280FD7">
      <w:pPr>
        <w:autoSpaceDE w:val="0"/>
        <w:autoSpaceDN w:val="0"/>
        <w:adjustRightInd w:val="0"/>
        <w:jc w:val="both"/>
        <w:rPr>
          <w:rFonts w:ascii="Georgia" w:hAnsi="Georgia" w:cs="Arial"/>
          <w:color w:val="000000"/>
          <w:sz w:val="20"/>
          <w:szCs w:val="20"/>
        </w:rPr>
      </w:pPr>
    </w:p>
    <w:p w14:paraId="3B24512B" w14:textId="59BF4912"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5) </w:t>
      </w:r>
      <w:r w:rsidR="00280FD7" w:rsidRPr="00797781">
        <w:rPr>
          <w:rFonts w:ascii="Georgia" w:hAnsi="Georgia" w:cs="Arial"/>
          <w:color w:val="000000"/>
          <w:sz w:val="20"/>
          <w:szCs w:val="20"/>
        </w:rPr>
        <w:t>Žádost o čerpání respitu v rozsahu nad 3 kalendářní dny je třeba u poskytovatele uplatnit nejpozději 2 měsíce před plánovaným začátkem čerpání.</w:t>
      </w:r>
    </w:p>
    <w:p w14:paraId="3432DB20" w14:textId="77777777" w:rsidR="00CD05FF" w:rsidRDefault="00CD05FF" w:rsidP="00280FD7">
      <w:pPr>
        <w:autoSpaceDE w:val="0"/>
        <w:autoSpaceDN w:val="0"/>
        <w:adjustRightInd w:val="0"/>
        <w:jc w:val="both"/>
        <w:rPr>
          <w:rFonts w:ascii="Georgia" w:hAnsi="Georgia" w:cs="Arial"/>
          <w:color w:val="000000"/>
          <w:sz w:val="20"/>
          <w:szCs w:val="20"/>
        </w:rPr>
      </w:pPr>
    </w:p>
    <w:p w14:paraId="7D511000" w14:textId="3EB354CF"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6) </w:t>
      </w:r>
      <w:r w:rsidR="00280FD7" w:rsidRPr="00797781">
        <w:rPr>
          <w:rFonts w:ascii="Georgia" w:hAnsi="Georgia" w:cs="Arial"/>
          <w:color w:val="000000"/>
          <w:sz w:val="20"/>
          <w:szCs w:val="20"/>
        </w:rPr>
        <w:t>Žádosti je poskytovatel povinen vyhovět, což pěstounům oznámí do 1 týdne od obdržení žádosti spolu s návrhem vhodného typu celodenní nebo vícedenní péče přiměřené věku a potřebám obou dětí. Nesouhlasí-li pěstoun s navrženým typem takové péče a oznámí to bezodkladně, nejpozději do 3 dnů od doručení oznámení poskytovateli, je tento obdobně podle věty první povinen navrhnout jiný typ péče.</w:t>
      </w:r>
    </w:p>
    <w:p w14:paraId="29DFCC4F"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09ADB35E" w14:textId="4EAAA17F"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7) </w:t>
      </w:r>
      <w:r w:rsidR="00280FD7" w:rsidRPr="00797781">
        <w:rPr>
          <w:rFonts w:ascii="Georgia" w:hAnsi="Georgia" w:cs="Arial"/>
          <w:color w:val="000000"/>
          <w:sz w:val="20"/>
          <w:szCs w:val="20"/>
        </w:rPr>
        <w:t>Pokud pěstoun při určování vhodného typu péče podle předchozího odstavce navrhne určitý vhodný typ péče, je poskytovatel povinen mu vyhovět, leda že by taková péče byla nepřiměřeně nákladná, nebo nebyla pro dítě vhodná, zejména s ohledem na individuální plán ochrany dítěte; takové skutečnosti je poskytovatel ve svém oznámení povinen přesvědčivě odůvodnit a vždy navrhnout jinou alternativu.</w:t>
      </w:r>
    </w:p>
    <w:p w14:paraId="67C6C742"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07A92562" w14:textId="69F2E44C"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8) </w:t>
      </w:r>
      <w:r w:rsidR="00280FD7" w:rsidRPr="00797781">
        <w:rPr>
          <w:rFonts w:ascii="Georgia" w:hAnsi="Georgia" w:cs="Arial"/>
          <w:color w:val="000000"/>
          <w:sz w:val="20"/>
          <w:szCs w:val="20"/>
        </w:rPr>
        <w:t xml:space="preserve">Nepožádají-li pěstouni o čerpání respitní péče v daném roce ani do konce měsíce června, navrhne jim poskytovatel alespoň 2 možné termíny čerpání. </w:t>
      </w:r>
    </w:p>
    <w:p w14:paraId="7F0BD832"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0471EDD4" w14:textId="541F762F" w:rsidR="00280FD7" w:rsidRPr="00797781" w:rsidRDefault="00280FD7" w:rsidP="00280FD7">
      <w:pPr>
        <w:autoSpaceDE w:val="0"/>
        <w:autoSpaceDN w:val="0"/>
        <w:adjustRightInd w:val="0"/>
        <w:jc w:val="both"/>
        <w:rPr>
          <w:rFonts w:ascii="Georgia" w:hAnsi="Georgia" w:cs="Arial"/>
          <w:color w:val="000000"/>
          <w:sz w:val="20"/>
          <w:szCs w:val="20"/>
        </w:rPr>
      </w:pPr>
      <w:r w:rsidRPr="00797781">
        <w:rPr>
          <w:rFonts w:ascii="Georgia" w:hAnsi="Georgia" w:cs="Arial"/>
          <w:color w:val="000000"/>
          <w:sz w:val="20"/>
          <w:szCs w:val="20"/>
        </w:rPr>
        <w:t xml:space="preserve"> </w:t>
      </w:r>
      <w:r w:rsidR="00CD05FF">
        <w:rPr>
          <w:rFonts w:ascii="Georgia" w:hAnsi="Georgia" w:cs="Arial"/>
          <w:color w:val="000000"/>
          <w:sz w:val="20"/>
          <w:szCs w:val="20"/>
        </w:rPr>
        <w:t xml:space="preserve">9) </w:t>
      </w:r>
      <w:r w:rsidRPr="00797781">
        <w:rPr>
          <w:rFonts w:ascii="Georgia" w:hAnsi="Georgia" w:cs="Arial"/>
          <w:color w:val="000000"/>
          <w:sz w:val="20"/>
          <w:szCs w:val="20"/>
        </w:rPr>
        <w:t xml:space="preserve">Nevyčerpaný respit se do dalšího roku nepřevádí ani se za ni neposkytuje finanční kompenzace. </w:t>
      </w:r>
    </w:p>
    <w:p w14:paraId="21BD94A4"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62A52E36"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75EAAB93" w14:textId="77D35EC1"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VI.</w:t>
      </w:r>
    </w:p>
    <w:p w14:paraId="46C52987"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Zprostředkování odborné pomoci</w:t>
      </w:r>
    </w:p>
    <w:p w14:paraId="14D6F517"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15852D0E" w14:textId="7CC99C1D"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1) </w:t>
      </w:r>
      <w:r w:rsidR="00280FD7" w:rsidRPr="00797781">
        <w:rPr>
          <w:rFonts w:ascii="Georgia" w:hAnsi="Georgia" w:cs="Arial"/>
          <w:color w:val="000000"/>
          <w:sz w:val="20"/>
          <w:szCs w:val="20"/>
        </w:rPr>
        <w:t xml:space="preserve">Pěstoun anebo svěřené děti (oprávněné osoby) mají právo společně nebo samostatně v rozsahu nejvýše 2 hod. během 2 kalendářních měsíců využít osobní </w:t>
      </w:r>
      <w:r w:rsidRPr="00797781">
        <w:rPr>
          <w:rFonts w:ascii="Georgia" w:hAnsi="Georgia" w:cs="Arial"/>
          <w:color w:val="000000"/>
          <w:sz w:val="20"/>
          <w:szCs w:val="20"/>
        </w:rPr>
        <w:t>konzultace</w:t>
      </w:r>
      <w:r w:rsidR="00280FD7" w:rsidRPr="00797781">
        <w:rPr>
          <w:rFonts w:ascii="Georgia" w:hAnsi="Georgia" w:cs="Arial"/>
          <w:color w:val="000000"/>
          <w:sz w:val="20"/>
          <w:szCs w:val="20"/>
        </w:rPr>
        <w:t xml:space="preserve">. Jednotlivá čerpání se z hlediska časového rozsahu sčítají. Dosáhne-li během dvou kalendářních měsíců čerpaný rozsah dobu 2 hodin a je-li požadována úhrada, platí službu nad uvedený rozsah </w:t>
      </w:r>
      <w:r>
        <w:rPr>
          <w:rFonts w:ascii="Georgia" w:hAnsi="Georgia" w:cs="Arial"/>
          <w:color w:val="000000"/>
          <w:sz w:val="20"/>
          <w:szCs w:val="20"/>
        </w:rPr>
        <w:t>osoba pečující</w:t>
      </w:r>
      <w:r w:rsidR="00280FD7" w:rsidRPr="00797781">
        <w:rPr>
          <w:rFonts w:ascii="Georgia" w:hAnsi="Georgia" w:cs="Arial"/>
          <w:color w:val="000000"/>
          <w:sz w:val="20"/>
          <w:szCs w:val="20"/>
        </w:rPr>
        <w:t>.</w:t>
      </w:r>
    </w:p>
    <w:p w14:paraId="311E2051"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6BCAA009" w14:textId="4736523A"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2) </w:t>
      </w:r>
      <w:r w:rsidR="00280FD7" w:rsidRPr="00797781">
        <w:rPr>
          <w:rFonts w:ascii="Georgia" w:hAnsi="Georgia" w:cs="Arial"/>
          <w:color w:val="000000"/>
          <w:sz w:val="20"/>
          <w:szCs w:val="20"/>
        </w:rPr>
        <w:t>V</w:t>
      </w:r>
      <w:r w:rsidR="00280FD7">
        <w:rPr>
          <w:rFonts w:ascii="Georgia" w:hAnsi="Georgia" w:cs="Arial"/>
          <w:color w:val="000000"/>
          <w:sz w:val="20"/>
          <w:szCs w:val="20"/>
        </w:rPr>
        <w:t> rozsahu jednou za 6 měsíců má pěstoun právo na zprostředkování psychologické, terapeutické, nebo jiné odborné pomoci.</w:t>
      </w:r>
    </w:p>
    <w:p w14:paraId="576A6697"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27EE894C" w14:textId="653BFCA6"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3) </w:t>
      </w:r>
      <w:r w:rsidR="00280FD7" w:rsidRPr="00797781">
        <w:rPr>
          <w:rFonts w:ascii="Georgia" w:hAnsi="Georgia" w:cs="Arial"/>
          <w:color w:val="000000"/>
          <w:sz w:val="20"/>
          <w:szCs w:val="20"/>
        </w:rPr>
        <w:t>Tento článek se nevztahuje na odbornou pomoc, kterou:</w:t>
      </w:r>
    </w:p>
    <w:p w14:paraId="47A1E603" w14:textId="77777777" w:rsidR="00CD05FF" w:rsidRDefault="00280FD7" w:rsidP="00CD05FF">
      <w:pPr>
        <w:pStyle w:val="Odstavecseseznamem"/>
        <w:numPr>
          <w:ilvl w:val="0"/>
          <w:numId w:val="13"/>
        </w:numPr>
        <w:autoSpaceDE w:val="0"/>
        <w:autoSpaceDN w:val="0"/>
        <w:adjustRightInd w:val="0"/>
        <w:jc w:val="both"/>
        <w:rPr>
          <w:rFonts w:ascii="Georgia" w:hAnsi="Georgia" w:cs="Arial"/>
          <w:color w:val="000000"/>
          <w:sz w:val="20"/>
          <w:szCs w:val="20"/>
        </w:rPr>
      </w:pPr>
      <w:r w:rsidRPr="00CD05FF">
        <w:rPr>
          <w:rFonts w:ascii="Georgia" w:hAnsi="Georgia" w:cs="Arial"/>
          <w:color w:val="000000"/>
          <w:sz w:val="20"/>
          <w:szCs w:val="20"/>
        </w:rPr>
        <w:t>je povinen zajišťovat Krajský úřad podle § 11 odst. 2 písm. c) zákona o sociálně-právní ochraně dětí,</w:t>
      </w:r>
    </w:p>
    <w:p w14:paraId="340A99C2" w14:textId="04DDAF7C" w:rsidR="00280FD7" w:rsidRPr="00CD05FF" w:rsidRDefault="00280FD7" w:rsidP="00CD05FF">
      <w:pPr>
        <w:pStyle w:val="Odstavecseseznamem"/>
        <w:numPr>
          <w:ilvl w:val="0"/>
          <w:numId w:val="13"/>
        </w:numPr>
        <w:autoSpaceDE w:val="0"/>
        <w:autoSpaceDN w:val="0"/>
        <w:adjustRightInd w:val="0"/>
        <w:jc w:val="both"/>
        <w:rPr>
          <w:rFonts w:ascii="Georgia" w:hAnsi="Georgia" w:cs="Arial"/>
          <w:color w:val="000000"/>
          <w:sz w:val="20"/>
          <w:szCs w:val="20"/>
        </w:rPr>
      </w:pPr>
      <w:r w:rsidRPr="00CD05FF">
        <w:rPr>
          <w:rFonts w:ascii="Georgia" w:hAnsi="Georgia" w:cs="Arial"/>
          <w:color w:val="000000"/>
          <w:sz w:val="20"/>
          <w:szCs w:val="20"/>
        </w:rPr>
        <w:t>je povinen zajistit poskytovatel v rámci pověření podle § 48 odst. 2 písm. e) a zákona o sociálně-právní ochraně dětí,</w:t>
      </w:r>
    </w:p>
    <w:p w14:paraId="075840F9" w14:textId="043AB7A7" w:rsidR="00280FD7" w:rsidRPr="00CD05FF" w:rsidRDefault="00280FD7" w:rsidP="00CD05FF">
      <w:pPr>
        <w:pStyle w:val="Odstavecseseznamem"/>
        <w:numPr>
          <w:ilvl w:val="0"/>
          <w:numId w:val="13"/>
        </w:numPr>
        <w:autoSpaceDE w:val="0"/>
        <w:autoSpaceDN w:val="0"/>
        <w:adjustRightInd w:val="0"/>
        <w:jc w:val="both"/>
        <w:rPr>
          <w:rFonts w:ascii="Georgia" w:hAnsi="Georgia" w:cs="Arial"/>
          <w:color w:val="000000"/>
          <w:sz w:val="20"/>
          <w:szCs w:val="20"/>
        </w:rPr>
      </w:pPr>
      <w:r w:rsidRPr="00CD05FF">
        <w:rPr>
          <w:rFonts w:ascii="Georgia" w:hAnsi="Georgia" w:cs="Arial"/>
          <w:color w:val="000000"/>
          <w:sz w:val="20"/>
          <w:szCs w:val="20"/>
        </w:rPr>
        <w:t>je poskytovatel schopen zajistit svými zaměstnanci, a na kterou se současně nevztahuje omezení časového rozsahu podle odst. 1.</w:t>
      </w:r>
    </w:p>
    <w:p w14:paraId="5FC1510B"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164F02DE" w14:textId="77777777" w:rsidR="00280FD7" w:rsidRPr="00797781" w:rsidRDefault="00280FD7" w:rsidP="00280FD7">
      <w:pPr>
        <w:autoSpaceDE w:val="0"/>
        <w:autoSpaceDN w:val="0"/>
        <w:adjustRightInd w:val="0"/>
        <w:jc w:val="both"/>
        <w:rPr>
          <w:rFonts w:ascii="Georgia" w:hAnsi="Georgia" w:cs="Arial"/>
          <w:color w:val="000000"/>
          <w:sz w:val="20"/>
          <w:szCs w:val="20"/>
        </w:rPr>
      </w:pPr>
      <w:r w:rsidRPr="00797781">
        <w:rPr>
          <w:rFonts w:ascii="Georgia" w:hAnsi="Georgia" w:cs="Arial"/>
          <w:color w:val="000000"/>
          <w:sz w:val="20"/>
          <w:szCs w:val="20"/>
        </w:rPr>
        <w:lastRenderedPageBreak/>
        <w:t xml:space="preserve">(4) Nevyčerpají-li oprávněné osoby limit 2 hodin během 2 kalendářních měsíců, </w:t>
      </w:r>
      <w:r>
        <w:rPr>
          <w:rFonts w:ascii="Georgia" w:hAnsi="Georgia" w:cs="Arial"/>
          <w:color w:val="000000"/>
          <w:sz w:val="20"/>
          <w:szCs w:val="20"/>
        </w:rPr>
        <w:t>ne</w:t>
      </w:r>
      <w:r w:rsidRPr="00797781">
        <w:rPr>
          <w:rFonts w:ascii="Georgia" w:hAnsi="Georgia" w:cs="Arial"/>
          <w:color w:val="000000"/>
          <w:sz w:val="20"/>
          <w:szCs w:val="20"/>
        </w:rPr>
        <w:t>převádí se nevyčerpaný nárok na o</w:t>
      </w:r>
      <w:r>
        <w:rPr>
          <w:rFonts w:ascii="Georgia" w:hAnsi="Georgia" w:cs="Arial"/>
          <w:color w:val="000000"/>
          <w:sz w:val="20"/>
          <w:szCs w:val="20"/>
        </w:rPr>
        <w:t>dbornou pomoc do dalšího období</w:t>
      </w:r>
      <w:r w:rsidRPr="00797781">
        <w:rPr>
          <w:rFonts w:ascii="Georgia" w:hAnsi="Georgia" w:cs="Arial"/>
          <w:color w:val="000000"/>
          <w:sz w:val="20"/>
          <w:szCs w:val="20"/>
        </w:rPr>
        <w:t>.</w:t>
      </w:r>
    </w:p>
    <w:p w14:paraId="702DB964"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252E1AC1" w14:textId="5BD373E9" w:rsidR="00280FD7" w:rsidRPr="00797781" w:rsidRDefault="00280FD7" w:rsidP="00280FD7">
      <w:pPr>
        <w:autoSpaceDE w:val="0"/>
        <w:autoSpaceDN w:val="0"/>
        <w:adjustRightInd w:val="0"/>
        <w:jc w:val="both"/>
        <w:rPr>
          <w:rFonts w:ascii="Georgia" w:hAnsi="Georgia" w:cs="Arial"/>
          <w:color w:val="000000"/>
          <w:sz w:val="20"/>
          <w:szCs w:val="20"/>
        </w:rPr>
      </w:pPr>
      <w:r w:rsidRPr="00797781">
        <w:rPr>
          <w:rFonts w:ascii="Georgia" w:hAnsi="Georgia" w:cs="Arial"/>
          <w:color w:val="000000"/>
          <w:sz w:val="20"/>
          <w:szCs w:val="20"/>
        </w:rPr>
        <w:t xml:space="preserve">(5) Ve stejném rozsahu jako </w:t>
      </w:r>
      <w:r w:rsidR="00CD05FF">
        <w:rPr>
          <w:rFonts w:ascii="Georgia" w:hAnsi="Georgia" w:cs="Arial"/>
          <w:color w:val="000000"/>
          <w:sz w:val="20"/>
          <w:szCs w:val="20"/>
        </w:rPr>
        <w:t>osobám pečujícím</w:t>
      </w:r>
      <w:r w:rsidRPr="00797781">
        <w:rPr>
          <w:rFonts w:ascii="Georgia" w:hAnsi="Georgia" w:cs="Arial"/>
          <w:color w:val="000000"/>
          <w:sz w:val="20"/>
          <w:szCs w:val="20"/>
        </w:rPr>
        <w:t xml:space="preserve"> a svěřeným dětem přísluší právo podle předchozích odstavců rovněž vlastním dětem. Odst. 1 věta poslední a odst. 4 platí obdobně.</w:t>
      </w:r>
    </w:p>
    <w:p w14:paraId="74C52777"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4A87F9C4" w14:textId="77777777" w:rsidR="00280FD7" w:rsidRDefault="00280FD7" w:rsidP="00280FD7">
      <w:pPr>
        <w:autoSpaceDE w:val="0"/>
        <w:autoSpaceDN w:val="0"/>
        <w:adjustRightInd w:val="0"/>
        <w:jc w:val="both"/>
        <w:rPr>
          <w:rFonts w:ascii="Georgia" w:hAnsi="Georgia" w:cs="Arial"/>
          <w:color w:val="000000"/>
          <w:sz w:val="20"/>
          <w:szCs w:val="20"/>
        </w:rPr>
      </w:pPr>
      <w:r w:rsidRPr="00797781">
        <w:rPr>
          <w:rFonts w:ascii="Georgia" w:hAnsi="Georgia" w:cs="Arial"/>
          <w:color w:val="000000"/>
          <w:sz w:val="20"/>
          <w:szCs w:val="20"/>
        </w:rPr>
        <w:t>(6) Při žádosti o zprostředkování odborné pomoci a jejím vyřízení se postupuje stejně, jako v případě výpomoci se zařizováním nezbytných záležitostí podle čl. IV. odst. 1, 6 výše.</w:t>
      </w:r>
    </w:p>
    <w:p w14:paraId="5D859FA8" w14:textId="77777777" w:rsidR="00280FD7" w:rsidRDefault="00280FD7" w:rsidP="00280FD7">
      <w:pPr>
        <w:autoSpaceDE w:val="0"/>
        <w:autoSpaceDN w:val="0"/>
        <w:adjustRightInd w:val="0"/>
        <w:jc w:val="both"/>
        <w:rPr>
          <w:rFonts w:ascii="Georgia" w:hAnsi="Georgia" w:cs="Arial"/>
          <w:color w:val="000000"/>
          <w:sz w:val="20"/>
          <w:szCs w:val="20"/>
        </w:rPr>
      </w:pPr>
    </w:p>
    <w:p w14:paraId="158379F4" w14:textId="77777777" w:rsidR="00CD05FF" w:rsidRDefault="00CD05FF" w:rsidP="00280FD7">
      <w:pPr>
        <w:autoSpaceDE w:val="0"/>
        <w:autoSpaceDN w:val="0"/>
        <w:adjustRightInd w:val="0"/>
        <w:jc w:val="center"/>
        <w:rPr>
          <w:rFonts w:ascii="Georgia" w:hAnsi="Georgia" w:cs="Arial"/>
          <w:b/>
          <w:color w:val="000000"/>
          <w:sz w:val="20"/>
          <w:szCs w:val="20"/>
        </w:rPr>
      </w:pPr>
    </w:p>
    <w:p w14:paraId="6A4AC67F" w14:textId="5A12924D" w:rsidR="00280FD7" w:rsidRPr="00C40B43" w:rsidRDefault="00280FD7" w:rsidP="00280FD7">
      <w:pPr>
        <w:autoSpaceDE w:val="0"/>
        <w:autoSpaceDN w:val="0"/>
        <w:adjustRightInd w:val="0"/>
        <w:jc w:val="center"/>
        <w:rPr>
          <w:rFonts w:ascii="Georgia" w:hAnsi="Georgia" w:cs="Arial"/>
          <w:b/>
          <w:color w:val="000000"/>
          <w:sz w:val="20"/>
          <w:szCs w:val="20"/>
        </w:rPr>
      </w:pPr>
      <w:r w:rsidRPr="00C40B43">
        <w:rPr>
          <w:rFonts w:ascii="Georgia" w:hAnsi="Georgia" w:cs="Arial"/>
          <w:b/>
          <w:color w:val="000000"/>
          <w:sz w:val="20"/>
          <w:szCs w:val="20"/>
        </w:rPr>
        <w:t>POVINNOSTI PĚSTOUNŮ</w:t>
      </w:r>
    </w:p>
    <w:p w14:paraId="51ADE781" w14:textId="77777777" w:rsidR="00280FD7" w:rsidRPr="00797781" w:rsidRDefault="00280FD7" w:rsidP="00280FD7">
      <w:pPr>
        <w:autoSpaceDE w:val="0"/>
        <w:autoSpaceDN w:val="0"/>
        <w:adjustRightInd w:val="0"/>
        <w:jc w:val="both"/>
        <w:rPr>
          <w:rFonts w:ascii="Georgia" w:hAnsi="Georgia" w:cs="Arial"/>
          <w:b/>
          <w:bCs/>
          <w:color w:val="000000"/>
          <w:sz w:val="20"/>
          <w:szCs w:val="20"/>
        </w:rPr>
      </w:pPr>
    </w:p>
    <w:p w14:paraId="179712E3" w14:textId="4843A196"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Článek VI</w:t>
      </w:r>
      <w:r w:rsidR="00CD05FF">
        <w:rPr>
          <w:rFonts w:ascii="Georgia" w:hAnsi="Georgia" w:cs="Arial"/>
          <w:b/>
          <w:bCs/>
          <w:color w:val="000000"/>
          <w:sz w:val="20"/>
          <w:szCs w:val="20"/>
        </w:rPr>
        <w:t>I</w:t>
      </w:r>
      <w:r w:rsidRPr="00797781">
        <w:rPr>
          <w:rFonts w:ascii="Georgia" w:hAnsi="Georgia" w:cs="Arial"/>
          <w:b/>
          <w:bCs/>
          <w:color w:val="000000"/>
          <w:sz w:val="20"/>
          <w:szCs w:val="20"/>
        </w:rPr>
        <w:t>.</w:t>
      </w:r>
    </w:p>
    <w:p w14:paraId="19BC4BD5"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Zvyšování znalostí a dovedností; vzdělávací plán</w:t>
      </w:r>
    </w:p>
    <w:p w14:paraId="67B5FB26"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4B70D9AA" w14:textId="6DDB84E2"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1) </w:t>
      </w:r>
      <w:r w:rsidR="00280FD7" w:rsidRPr="00797781">
        <w:rPr>
          <w:rFonts w:ascii="Georgia" w:hAnsi="Georgia" w:cs="Arial"/>
          <w:color w:val="000000"/>
          <w:sz w:val="20"/>
          <w:szCs w:val="20"/>
        </w:rPr>
        <w:t>Základní průběžné vzdělávání činí 24 hodin v době 12 kalendářních měsíců po sobě jdoucích.</w:t>
      </w:r>
    </w:p>
    <w:p w14:paraId="58CD5C36" w14:textId="77777777" w:rsidR="00CD05FF" w:rsidRDefault="00CD05FF" w:rsidP="00280FD7">
      <w:pPr>
        <w:autoSpaceDE w:val="0"/>
        <w:autoSpaceDN w:val="0"/>
        <w:adjustRightInd w:val="0"/>
        <w:jc w:val="both"/>
        <w:rPr>
          <w:rFonts w:ascii="Georgia" w:hAnsi="Georgia" w:cs="Arial"/>
          <w:color w:val="000000"/>
          <w:sz w:val="20"/>
          <w:szCs w:val="20"/>
        </w:rPr>
      </w:pPr>
    </w:p>
    <w:p w14:paraId="1B1D2829" w14:textId="11DB547C" w:rsidR="00280FD7" w:rsidRPr="00797781" w:rsidRDefault="00CD05FF"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2) </w:t>
      </w:r>
      <w:r w:rsidR="00280FD7" w:rsidRPr="00797781">
        <w:rPr>
          <w:rFonts w:ascii="Georgia" w:hAnsi="Georgia" w:cs="Arial"/>
          <w:color w:val="000000"/>
          <w:sz w:val="20"/>
          <w:szCs w:val="20"/>
        </w:rPr>
        <w:t>Doplňující průběžné vzdělávání navazuje na základní vzdělávání podle odst. 1 a jeho rozsah je předmětem dohody. Rozsah vzdělávání nesmí být na újmu svěřeným dětem.</w:t>
      </w:r>
    </w:p>
    <w:p w14:paraId="489A7CC5"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56E22ACA" w14:textId="42945220" w:rsidR="00351BBD" w:rsidRDefault="00351BBD"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3) </w:t>
      </w:r>
      <w:r w:rsidR="00280FD7" w:rsidRPr="00797781">
        <w:rPr>
          <w:rFonts w:ascii="Georgia" w:hAnsi="Georgia" w:cs="Arial"/>
          <w:color w:val="000000"/>
          <w:sz w:val="20"/>
          <w:szCs w:val="20"/>
        </w:rPr>
        <w:t>Poskytovatel s</w:t>
      </w:r>
      <w:r>
        <w:rPr>
          <w:rFonts w:ascii="Georgia" w:hAnsi="Georgia" w:cs="Arial"/>
          <w:color w:val="000000"/>
          <w:sz w:val="20"/>
          <w:szCs w:val="20"/>
        </w:rPr>
        <w:t> osobou pečující</w:t>
      </w:r>
      <w:r w:rsidR="00280FD7" w:rsidRPr="00797781">
        <w:rPr>
          <w:rFonts w:ascii="Georgia" w:hAnsi="Georgia" w:cs="Arial"/>
          <w:color w:val="000000"/>
          <w:sz w:val="20"/>
          <w:szCs w:val="20"/>
        </w:rPr>
        <w:t xml:space="preserve"> nejpozději do dvou měsíců od uzavření smlouvy vytvoří vzdělávací plán. Poté vždy </w:t>
      </w:r>
      <w:r w:rsidR="00280FD7">
        <w:rPr>
          <w:rFonts w:ascii="Georgia" w:hAnsi="Georgia" w:cs="Arial"/>
          <w:color w:val="000000"/>
          <w:sz w:val="20"/>
          <w:szCs w:val="20"/>
        </w:rPr>
        <w:t>nejpozději do konce měsíce března</w:t>
      </w:r>
      <w:r w:rsidR="00280FD7" w:rsidRPr="00797781">
        <w:rPr>
          <w:rFonts w:ascii="Georgia" w:hAnsi="Georgia" w:cs="Arial"/>
          <w:color w:val="000000"/>
          <w:sz w:val="20"/>
          <w:szCs w:val="20"/>
        </w:rPr>
        <w:t xml:space="preserve"> běžného roku stejným způsobem vytvoří vzdělávací plán na daný kalendářní rok</w:t>
      </w:r>
      <w:r>
        <w:rPr>
          <w:rFonts w:ascii="Georgia" w:hAnsi="Georgia" w:cs="Arial"/>
          <w:color w:val="000000"/>
          <w:sz w:val="20"/>
          <w:szCs w:val="20"/>
        </w:rPr>
        <w:t>.</w:t>
      </w:r>
    </w:p>
    <w:p w14:paraId="69A63A14" w14:textId="77777777" w:rsidR="00351BBD" w:rsidRDefault="00351BBD" w:rsidP="00280FD7">
      <w:pPr>
        <w:autoSpaceDE w:val="0"/>
        <w:autoSpaceDN w:val="0"/>
        <w:adjustRightInd w:val="0"/>
        <w:jc w:val="both"/>
        <w:rPr>
          <w:rFonts w:ascii="Georgia" w:hAnsi="Georgia" w:cs="Arial"/>
          <w:color w:val="000000"/>
          <w:sz w:val="20"/>
          <w:szCs w:val="20"/>
        </w:rPr>
      </w:pPr>
    </w:p>
    <w:p w14:paraId="1B37A816" w14:textId="1E0BC4D5" w:rsidR="00351BBD" w:rsidRDefault="00351BBD"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4) </w:t>
      </w:r>
      <w:r w:rsidR="00280FD7" w:rsidRPr="00797781">
        <w:rPr>
          <w:rFonts w:ascii="Georgia" w:hAnsi="Georgia" w:cs="Arial"/>
          <w:color w:val="000000"/>
          <w:sz w:val="20"/>
          <w:szCs w:val="20"/>
        </w:rPr>
        <w:t xml:space="preserve">Poskytovatel </w:t>
      </w:r>
      <w:r w:rsidRPr="00797781">
        <w:rPr>
          <w:rFonts w:ascii="Georgia" w:hAnsi="Georgia" w:cs="Arial"/>
          <w:color w:val="000000"/>
          <w:sz w:val="20"/>
          <w:szCs w:val="20"/>
        </w:rPr>
        <w:t>navrhne vhodnou</w:t>
      </w:r>
      <w:r w:rsidR="00280FD7" w:rsidRPr="00797781">
        <w:rPr>
          <w:rFonts w:ascii="Georgia" w:hAnsi="Georgia" w:cs="Arial"/>
          <w:color w:val="000000"/>
          <w:sz w:val="20"/>
          <w:szCs w:val="20"/>
        </w:rPr>
        <w:t xml:space="preserve"> skladbu vzdělávacích kur</w:t>
      </w:r>
      <w:r>
        <w:rPr>
          <w:rFonts w:ascii="Georgia" w:hAnsi="Georgia" w:cs="Arial"/>
          <w:color w:val="000000"/>
          <w:sz w:val="20"/>
          <w:szCs w:val="20"/>
        </w:rPr>
        <w:t>z</w:t>
      </w:r>
      <w:r w:rsidR="00280FD7" w:rsidRPr="00797781">
        <w:rPr>
          <w:rFonts w:ascii="Georgia" w:hAnsi="Georgia" w:cs="Arial"/>
          <w:color w:val="000000"/>
          <w:sz w:val="20"/>
          <w:szCs w:val="20"/>
        </w:rPr>
        <w:t xml:space="preserve">ů a je současně povinen vyhovět návrhům </w:t>
      </w:r>
      <w:r>
        <w:rPr>
          <w:rFonts w:ascii="Georgia" w:hAnsi="Georgia" w:cs="Arial"/>
          <w:color w:val="000000"/>
          <w:sz w:val="20"/>
          <w:szCs w:val="20"/>
        </w:rPr>
        <w:t xml:space="preserve">osobou pečující </w:t>
      </w:r>
      <w:r w:rsidR="00280FD7" w:rsidRPr="00797781">
        <w:rPr>
          <w:rFonts w:ascii="Georgia" w:hAnsi="Georgia" w:cs="Arial"/>
          <w:color w:val="000000"/>
          <w:sz w:val="20"/>
          <w:szCs w:val="20"/>
        </w:rPr>
        <w:t xml:space="preserve">na zajištění jimi navrhovaného vzdělávání, ledaže by navržený typ vzdělávání s péčí o svěřené děti nijak nesouvisel nebo náklady na zajištění účasti pěstounů na takovém vzdělávání by byly nepřiměřeně vysoké. </w:t>
      </w:r>
    </w:p>
    <w:p w14:paraId="1FF03C55" w14:textId="77777777" w:rsidR="00351BBD" w:rsidRDefault="00351BBD" w:rsidP="00280FD7">
      <w:pPr>
        <w:autoSpaceDE w:val="0"/>
        <w:autoSpaceDN w:val="0"/>
        <w:adjustRightInd w:val="0"/>
        <w:jc w:val="both"/>
        <w:rPr>
          <w:rFonts w:ascii="Georgia" w:hAnsi="Georgia" w:cs="Arial"/>
          <w:color w:val="000000"/>
          <w:sz w:val="20"/>
          <w:szCs w:val="20"/>
        </w:rPr>
      </w:pPr>
    </w:p>
    <w:p w14:paraId="69B15D2B" w14:textId="2EA8FED9" w:rsidR="00280FD7" w:rsidRPr="00797781" w:rsidRDefault="00351BBD"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5) </w:t>
      </w:r>
      <w:r w:rsidR="00280FD7" w:rsidRPr="00797781">
        <w:rPr>
          <w:rFonts w:ascii="Georgia" w:hAnsi="Georgia" w:cs="Arial"/>
          <w:color w:val="000000"/>
          <w:sz w:val="20"/>
          <w:szCs w:val="20"/>
        </w:rPr>
        <w:t xml:space="preserve">Za nepřiměřeně vysoké náklady se považuje vždy cena přesahující 200,- Kč za 1 hodinu vzdělávání a osobu. V takovém případě se však </w:t>
      </w:r>
      <w:r>
        <w:rPr>
          <w:rFonts w:ascii="Georgia" w:hAnsi="Georgia" w:cs="Arial"/>
          <w:color w:val="000000"/>
          <w:sz w:val="20"/>
          <w:szCs w:val="20"/>
        </w:rPr>
        <w:t>osoby pečující</w:t>
      </w:r>
      <w:r w:rsidR="00280FD7" w:rsidRPr="00797781">
        <w:rPr>
          <w:rFonts w:ascii="Georgia" w:hAnsi="Georgia" w:cs="Arial"/>
          <w:color w:val="000000"/>
          <w:sz w:val="20"/>
          <w:szCs w:val="20"/>
        </w:rPr>
        <w:t xml:space="preserve"> mohou obrátit na předsedu spolku M+M Semonice z. s., aby zajištění účasti pěstouna na takovém vzdělávání povolil, je-li jejich účast vhodná a účelná.</w:t>
      </w:r>
    </w:p>
    <w:p w14:paraId="54501F06"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2E471C23" w14:textId="74C4E69A" w:rsidR="00280FD7" w:rsidRPr="00797781" w:rsidRDefault="00351BBD"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6) </w:t>
      </w:r>
      <w:r w:rsidR="00280FD7" w:rsidRPr="00797781">
        <w:rPr>
          <w:rFonts w:ascii="Georgia" w:hAnsi="Georgia" w:cs="Arial"/>
          <w:color w:val="000000"/>
          <w:sz w:val="20"/>
          <w:szCs w:val="20"/>
        </w:rPr>
        <w:t>V případě, že nedojde ke shodě o obsahu vzdělávacího plánu ani do konce měsíce května běžného roku, určí poskytovatel vhodné vzdělávání rozhodnutím předsedy spolku. Takto může určit vzdělávání pouze v rozsahu základního průběžného vzdělávání podle odst. 1. Přitom nesmí určit vzdělávání:</w:t>
      </w:r>
    </w:p>
    <w:p w14:paraId="13C024D5" w14:textId="77777777" w:rsidR="00555B47" w:rsidRDefault="00280FD7" w:rsidP="00280FD7">
      <w:pPr>
        <w:pStyle w:val="Odstavecseseznamem"/>
        <w:numPr>
          <w:ilvl w:val="0"/>
          <w:numId w:val="14"/>
        </w:numPr>
        <w:autoSpaceDE w:val="0"/>
        <w:autoSpaceDN w:val="0"/>
        <w:adjustRightInd w:val="0"/>
        <w:jc w:val="both"/>
        <w:rPr>
          <w:rFonts w:ascii="Georgia" w:hAnsi="Georgia" w:cs="Arial"/>
          <w:color w:val="000000"/>
          <w:sz w:val="20"/>
          <w:szCs w:val="20"/>
        </w:rPr>
      </w:pPr>
      <w:r w:rsidRPr="00555B47">
        <w:rPr>
          <w:rFonts w:ascii="Georgia" w:hAnsi="Georgia" w:cs="Arial"/>
          <w:color w:val="000000"/>
          <w:sz w:val="20"/>
          <w:szCs w:val="20"/>
        </w:rPr>
        <w:t>mimo okresy Královéhradeckého kraje,</w:t>
      </w:r>
    </w:p>
    <w:p w14:paraId="362FBD1C" w14:textId="77777777" w:rsidR="00555B47" w:rsidRDefault="00280FD7" w:rsidP="00280FD7">
      <w:pPr>
        <w:pStyle w:val="Odstavecseseznamem"/>
        <w:numPr>
          <w:ilvl w:val="0"/>
          <w:numId w:val="14"/>
        </w:numPr>
        <w:autoSpaceDE w:val="0"/>
        <w:autoSpaceDN w:val="0"/>
        <w:adjustRightInd w:val="0"/>
        <w:jc w:val="both"/>
        <w:rPr>
          <w:rFonts w:ascii="Georgia" w:hAnsi="Georgia" w:cs="Arial"/>
          <w:color w:val="000000"/>
          <w:sz w:val="20"/>
          <w:szCs w:val="20"/>
        </w:rPr>
      </w:pPr>
      <w:r w:rsidRPr="00555B47">
        <w:rPr>
          <w:rFonts w:ascii="Georgia" w:hAnsi="Georgia" w:cs="Arial"/>
          <w:color w:val="000000"/>
          <w:sz w:val="20"/>
          <w:szCs w:val="20"/>
        </w:rPr>
        <w:t>na pracovní dny,</w:t>
      </w:r>
    </w:p>
    <w:p w14:paraId="0F9EE591" w14:textId="77777777" w:rsidR="00555B47" w:rsidRDefault="00280FD7" w:rsidP="00280FD7">
      <w:pPr>
        <w:pStyle w:val="Odstavecseseznamem"/>
        <w:numPr>
          <w:ilvl w:val="0"/>
          <w:numId w:val="14"/>
        </w:numPr>
        <w:autoSpaceDE w:val="0"/>
        <w:autoSpaceDN w:val="0"/>
        <w:adjustRightInd w:val="0"/>
        <w:jc w:val="both"/>
        <w:rPr>
          <w:rFonts w:ascii="Georgia" w:hAnsi="Georgia" w:cs="Arial"/>
          <w:color w:val="000000"/>
          <w:sz w:val="20"/>
          <w:szCs w:val="20"/>
        </w:rPr>
      </w:pPr>
      <w:r w:rsidRPr="00555B47">
        <w:rPr>
          <w:rFonts w:ascii="Georgia" w:hAnsi="Georgia" w:cs="Arial"/>
          <w:color w:val="000000"/>
          <w:sz w:val="20"/>
          <w:szCs w:val="20"/>
        </w:rPr>
        <w:t>na dny školních prázdnin kteréhokoli ze svěřených dětí,</w:t>
      </w:r>
    </w:p>
    <w:p w14:paraId="5E7F7B5E" w14:textId="328ABDC4" w:rsidR="00280FD7" w:rsidRPr="00555B47" w:rsidRDefault="00280FD7" w:rsidP="00280FD7">
      <w:pPr>
        <w:pStyle w:val="Odstavecseseznamem"/>
        <w:numPr>
          <w:ilvl w:val="0"/>
          <w:numId w:val="14"/>
        </w:numPr>
        <w:autoSpaceDE w:val="0"/>
        <w:autoSpaceDN w:val="0"/>
        <w:adjustRightInd w:val="0"/>
        <w:jc w:val="both"/>
        <w:rPr>
          <w:rFonts w:ascii="Georgia" w:hAnsi="Georgia" w:cs="Arial"/>
          <w:color w:val="000000"/>
          <w:sz w:val="20"/>
          <w:szCs w:val="20"/>
        </w:rPr>
      </w:pPr>
      <w:r w:rsidRPr="00555B47">
        <w:rPr>
          <w:rFonts w:ascii="Georgia" w:hAnsi="Georgia" w:cs="Arial"/>
          <w:color w:val="000000"/>
          <w:sz w:val="20"/>
          <w:szCs w:val="20"/>
        </w:rPr>
        <w:t>během vánočních a velikonočních svátků.</w:t>
      </w:r>
    </w:p>
    <w:p w14:paraId="19F8CAE1" w14:textId="77777777" w:rsidR="00555B47" w:rsidRDefault="00555B47" w:rsidP="00280FD7">
      <w:pPr>
        <w:autoSpaceDE w:val="0"/>
        <w:autoSpaceDN w:val="0"/>
        <w:adjustRightInd w:val="0"/>
        <w:jc w:val="both"/>
        <w:rPr>
          <w:rFonts w:ascii="Georgia" w:hAnsi="Georgia" w:cs="Arial"/>
          <w:color w:val="000000"/>
          <w:sz w:val="20"/>
          <w:szCs w:val="20"/>
        </w:rPr>
      </w:pPr>
    </w:p>
    <w:p w14:paraId="0AA68734" w14:textId="6616C9BD" w:rsidR="00280FD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7) </w:t>
      </w:r>
      <w:r w:rsidR="00280FD7" w:rsidRPr="00797781">
        <w:rPr>
          <w:rFonts w:ascii="Georgia" w:hAnsi="Georgia" w:cs="Arial"/>
          <w:color w:val="000000"/>
          <w:sz w:val="20"/>
          <w:szCs w:val="20"/>
        </w:rPr>
        <w:t>Poskytovatel se s</w:t>
      </w:r>
      <w:r>
        <w:rPr>
          <w:rFonts w:ascii="Georgia" w:hAnsi="Georgia" w:cs="Arial"/>
          <w:color w:val="000000"/>
          <w:sz w:val="20"/>
          <w:szCs w:val="20"/>
        </w:rPr>
        <w:t> osobou pečující</w:t>
      </w:r>
      <w:r w:rsidR="00280FD7" w:rsidRPr="00797781">
        <w:rPr>
          <w:rFonts w:ascii="Georgia" w:hAnsi="Georgia" w:cs="Arial"/>
          <w:color w:val="000000"/>
          <w:sz w:val="20"/>
          <w:szCs w:val="20"/>
        </w:rPr>
        <w:t xml:space="preserve"> dohodne, jakým způsobem bude zajištěna péče o svěřené děti po dobu vzdělávání.</w:t>
      </w:r>
    </w:p>
    <w:p w14:paraId="319D8C37"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0418E7E9" w14:textId="7DC50310" w:rsidR="00280FD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8) </w:t>
      </w:r>
      <w:r w:rsidR="00280FD7" w:rsidRPr="00797781">
        <w:rPr>
          <w:rFonts w:ascii="Georgia" w:hAnsi="Georgia" w:cs="Arial"/>
          <w:color w:val="000000"/>
          <w:sz w:val="20"/>
          <w:szCs w:val="20"/>
        </w:rPr>
        <w:t xml:space="preserve">V případě určení vhodného vzdělávání podle odst. 5 je poskytovatel povinen zajistit na svůj náklad péči o svěřené děti po dobu vzdělávání. Tato péče se vždy považuje za výpomoc, která je nárokem pěstouna podle čl. </w:t>
      </w:r>
      <w:r>
        <w:rPr>
          <w:rFonts w:ascii="Georgia" w:hAnsi="Georgia" w:cs="Arial"/>
          <w:color w:val="000000"/>
          <w:sz w:val="20"/>
          <w:szCs w:val="20"/>
        </w:rPr>
        <w:t>I</w:t>
      </w:r>
      <w:r w:rsidR="00280FD7" w:rsidRPr="00797781">
        <w:rPr>
          <w:rFonts w:ascii="Georgia" w:hAnsi="Georgia" w:cs="Arial"/>
          <w:color w:val="000000"/>
          <w:sz w:val="20"/>
          <w:szCs w:val="20"/>
        </w:rPr>
        <w:t>V. Poskytovatel je povinen zajistit tuto výpomoc v místě realizace vzdělávání, nebrání-li tomu závažná překážka, nebo v dohodě s pěstounem.</w:t>
      </w:r>
    </w:p>
    <w:p w14:paraId="4A858586"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7F604223" w14:textId="0D3E45D2" w:rsidR="00280FD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9) </w:t>
      </w:r>
      <w:r w:rsidR="00280FD7" w:rsidRPr="00797781">
        <w:rPr>
          <w:rFonts w:ascii="Georgia" w:hAnsi="Georgia" w:cs="Arial"/>
          <w:color w:val="000000"/>
          <w:sz w:val="20"/>
          <w:szCs w:val="20"/>
        </w:rPr>
        <w:t>Základní vzdělávání podle odst. 1 a určené vzděl</w:t>
      </w:r>
      <w:r w:rsidR="00280FD7">
        <w:rPr>
          <w:rFonts w:ascii="Georgia" w:hAnsi="Georgia" w:cs="Arial"/>
          <w:color w:val="000000"/>
          <w:sz w:val="20"/>
          <w:szCs w:val="20"/>
        </w:rPr>
        <w:t>ávání podle odst. 5 je</w:t>
      </w:r>
      <w:r w:rsidR="00280FD7" w:rsidRPr="00797781">
        <w:rPr>
          <w:rFonts w:ascii="Georgia" w:hAnsi="Georgia" w:cs="Arial"/>
          <w:color w:val="000000"/>
          <w:sz w:val="20"/>
          <w:szCs w:val="20"/>
        </w:rPr>
        <w:t xml:space="preserve"> hrazeno poskytovatelem. Za součást nákladů </w:t>
      </w:r>
      <w:r w:rsidR="00280FD7">
        <w:rPr>
          <w:rFonts w:ascii="Georgia" w:hAnsi="Georgia" w:cs="Arial"/>
          <w:color w:val="000000"/>
          <w:sz w:val="20"/>
          <w:szCs w:val="20"/>
        </w:rPr>
        <w:t>hrazených poskytovatelem se nepovažuje</w:t>
      </w:r>
      <w:r w:rsidR="00280FD7" w:rsidRPr="00797781">
        <w:rPr>
          <w:rFonts w:ascii="Georgia" w:hAnsi="Georgia" w:cs="Arial"/>
          <w:color w:val="000000"/>
          <w:sz w:val="20"/>
          <w:szCs w:val="20"/>
        </w:rPr>
        <w:t xml:space="preserve"> jízdné a náklady na ubytování pěstouna příp. i svěřených dětí. Doplňující vzdělávání podle odst. 2 je hrazeno poskytovatelem, ledaže by se poskytovatel s</w:t>
      </w:r>
      <w:r>
        <w:rPr>
          <w:rFonts w:ascii="Georgia" w:hAnsi="Georgia" w:cs="Arial"/>
          <w:color w:val="000000"/>
          <w:sz w:val="20"/>
          <w:szCs w:val="20"/>
        </w:rPr>
        <w:t> osobou pečující</w:t>
      </w:r>
      <w:r w:rsidR="00280FD7" w:rsidRPr="00797781">
        <w:rPr>
          <w:rFonts w:ascii="Georgia" w:hAnsi="Georgia" w:cs="Arial"/>
          <w:color w:val="000000"/>
          <w:sz w:val="20"/>
          <w:szCs w:val="20"/>
        </w:rPr>
        <w:t xml:space="preserve"> ve vzdělávacím plánu dohodl, že se</w:t>
      </w:r>
      <w:r>
        <w:rPr>
          <w:rFonts w:ascii="Georgia" w:hAnsi="Georgia" w:cs="Arial"/>
          <w:color w:val="000000"/>
          <w:sz w:val="20"/>
          <w:szCs w:val="20"/>
        </w:rPr>
        <w:t xml:space="preserve"> osoba pečující</w:t>
      </w:r>
      <w:r w:rsidR="00280FD7" w:rsidRPr="00797781">
        <w:rPr>
          <w:rFonts w:ascii="Georgia" w:hAnsi="Georgia" w:cs="Arial"/>
          <w:color w:val="000000"/>
          <w:sz w:val="20"/>
          <w:szCs w:val="20"/>
        </w:rPr>
        <w:t xml:space="preserve"> bude na úhradě vzdělávání podílet a jakým dílem.</w:t>
      </w:r>
    </w:p>
    <w:p w14:paraId="2AD63E77"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7827178B" w14:textId="7D137133" w:rsidR="00280FD7" w:rsidRPr="00797781" w:rsidRDefault="00555B47" w:rsidP="00280FD7">
      <w:pPr>
        <w:autoSpaceDE w:val="0"/>
        <w:autoSpaceDN w:val="0"/>
        <w:adjustRightInd w:val="0"/>
        <w:jc w:val="center"/>
        <w:rPr>
          <w:rFonts w:ascii="Georgia" w:hAnsi="Georgia" w:cs="Arial"/>
          <w:b/>
          <w:bCs/>
          <w:color w:val="000000"/>
          <w:sz w:val="20"/>
          <w:szCs w:val="20"/>
        </w:rPr>
      </w:pPr>
      <w:r>
        <w:rPr>
          <w:rFonts w:ascii="Georgia" w:hAnsi="Georgia" w:cs="Arial"/>
          <w:b/>
          <w:bCs/>
          <w:color w:val="000000"/>
          <w:sz w:val="20"/>
          <w:szCs w:val="20"/>
        </w:rPr>
        <w:t>VIII</w:t>
      </w:r>
      <w:r w:rsidR="00280FD7" w:rsidRPr="00797781">
        <w:rPr>
          <w:rFonts w:ascii="Georgia" w:hAnsi="Georgia" w:cs="Arial"/>
          <w:b/>
          <w:bCs/>
          <w:color w:val="000000"/>
          <w:sz w:val="20"/>
          <w:szCs w:val="20"/>
        </w:rPr>
        <w:t>.</w:t>
      </w:r>
    </w:p>
    <w:p w14:paraId="0EBF382B"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Kontakt dětí v pěstounské péči s rodiči</w:t>
      </w:r>
    </w:p>
    <w:p w14:paraId="58DA8916"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667C12B2" w14:textId="77777777" w:rsidR="00555B47"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lastRenderedPageBreak/>
        <w:t>1) Osoba pečující</w:t>
      </w:r>
      <w:r w:rsidR="00280FD7" w:rsidRPr="00797781">
        <w:rPr>
          <w:rFonts w:ascii="Georgia" w:hAnsi="Georgia" w:cs="Arial"/>
          <w:color w:val="000000"/>
          <w:sz w:val="20"/>
          <w:szCs w:val="20"/>
        </w:rPr>
        <w:t xml:space="preserve"> je povin</w:t>
      </w:r>
      <w:r>
        <w:rPr>
          <w:rFonts w:ascii="Georgia" w:hAnsi="Georgia" w:cs="Arial"/>
          <w:color w:val="000000"/>
          <w:sz w:val="20"/>
          <w:szCs w:val="20"/>
        </w:rPr>
        <w:t>na</w:t>
      </w:r>
      <w:r w:rsidR="00280FD7" w:rsidRPr="00797781">
        <w:rPr>
          <w:rFonts w:ascii="Georgia" w:hAnsi="Georgia" w:cs="Arial"/>
          <w:color w:val="000000"/>
          <w:sz w:val="20"/>
          <w:szCs w:val="20"/>
        </w:rPr>
        <w:t xml:space="preserve"> prohlubovat sounáležitost dítěte s rodiči a dalšími osobami jemu blízkými a umožnit styk dítěte s těmito osobami, je-li takový kontakt podle IPOD v souladu se zájmem dítěte a neučinil-li soud jiné opatření (omezení či zákaz styku). </w:t>
      </w:r>
    </w:p>
    <w:p w14:paraId="52C9E510" w14:textId="14C47245" w:rsidR="00280FD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2) </w:t>
      </w:r>
      <w:r w:rsidR="00280FD7" w:rsidRPr="00797781">
        <w:rPr>
          <w:rFonts w:ascii="Georgia" w:hAnsi="Georgia" w:cs="Arial"/>
          <w:color w:val="000000"/>
          <w:sz w:val="20"/>
          <w:szCs w:val="20"/>
        </w:rPr>
        <w:t>Pakliže osobní styk neprobíhá nebo je omezen či zakázán, je přesto pěstoun povinen podporovat pozitivní identitu dítěte ve vztahu k rodině jeho původu.</w:t>
      </w:r>
    </w:p>
    <w:p w14:paraId="26656903"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1B7A5589" w14:textId="2AA8B578" w:rsidR="00280FD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3) </w:t>
      </w:r>
      <w:r w:rsidR="00280FD7" w:rsidRPr="00797781">
        <w:rPr>
          <w:rFonts w:ascii="Georgia" w:hAnsi="Georgia" w:cs="Arial"/>
          <w:color w:val="000000"/>
          <w:sz w:val="20"/>
          <w:szCs w:val="20"/>
        </w:rPr>
        <w:t>Kontakt rodičů s dětmi bude za předpokladu splnění podmínek podle odst. 1 probíhat písemně, telefonicky i osobně.</w:t>
      </w:r>
    </w:p>
    <w:p w14:paraId="3F301A26"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3367F22E" w14:textId="7779CB50" w:rsidR="00280FD7"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4) Osoba pečující je povinna</w:t>
      </w:r>
      <w:r w:rsidR="00280FD7" w:rsidRPr="00797781">
        <w:rPr>
          <w:rFonts w:ascii="Georgia" w:hAnsi="Georgia" w:cs="Arial"/>
          <w:color w:val="000000"/>
          <w:sz w:val="20"/>
          <w:szCs w:val="20"/>
        </w:rPr>
        <w:t xml:space="preserve"> opatření týkající se sounáležitosti dítěte s rodinou jeho původu vyplývající z IPOD, která se jich dotýkají nebo při jejichž realizaci je nezbytná jejich součinnost, dodržovat, pokud jsou mu známa.</w:t>
      </w:r>
    </w:p>
    <w:p w14:paraId="56EAB1DE" w14:textId="77777777" w:rsidR="00555B47" w:rsidRDefault="00555B47" w:rsidP="00280FD7">
      <w:pPr>
        <w:autoSpaceDE w:val="0"/>
        <w:autoSpaceDN w:val="0"/>
        <w:adjustRightInd w:val="0"/>
        <w:jc w:val="both"/>
        <w:rPr>
          <w:rFonts w:ascii="Georgia" w:hAnsi="Georgia" w:cs="Arial"/>
          <w:color w:val="000000"/>
          <w:sz w:val="20"/>
          <w:szCs w:val="20"/>
        </w:rPr>
      </w:pPr>
    </w:p>
    <w:p w14:paraId="64A29374" w14:textId="107F3790" w:rsidR="00555B4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5) Poskytovatel je povinen pomoci při realizaci kontaktu dětí v PP s biologickými rodiči či příbuznými, pokud o to požádá osoba pečující, dítě v PP. Vyhotoví o tom zprávu. </w:t>
      </w:r>
    </w:p>
    <w:p w14:paraId="35C2A867"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7A4541B4"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4DF697F1" w14:textId="22B2EFBE" w:rsidR="00280FD7" w:rsidRPr="00797781" w:rsidRDefault="00555B47" w:rsidP="00555B47">
      <w:pPr>
        <w:autoSpaceDE w:val="0"/>
        <w:autoSpaceDN w:val="0"/>
        <w:adjustRightInd w:val="0"/>
        <w:ind w:firstLine="708"/>
        <w:jc w:val="center"/>
        <w:rPr>
          <w:rFonts w:ascii="Georgia" w:hAnsi="Georgia" w:cs="Arial"/>
          <w:b/>
          <w:bCs/>
          <w:color w:val="000000"/>
          <w:sz w:val="20"/>
          <w:szCs w:val="20"/>
        </w:rPr>
      </w:pPr>
      <w:r>
        <w:rPr>
          <w:rFonts w:ascii="Georgia" w:hAnsi="Georgia" w:cs="Arial"/>
          <w:b/>
          <w:bCs/>
          <w:color w:val="000000"/>
          <w:sz w:val="20"/>
          <w:szCs w:val="20"/>
        </w:rPr>
        <w:t>I</w:t>
      </w:r>
      <w:r w:rsidR="00280FD7" w:rsidRPr="00797781">
        <w:rPr>
          <w:rFonts w:ascii="Georgia" w:hAnsi="Georgia" w:cs="Arial"/>
          <w:b/>
          <w:bCs/>
          <w:color w:val="000000"/>
          <w:sz w:val="20"/>
          <w:szCs w:val="20"/>
        </w:rPr>
        <w:t>X.</w:t>
      </w:r>
    </w:p>
    <w:p w14:paraId="082FD4A4" w14:textId="77777777" w:rsidR="00280FD7" w:rsidRPr="00797781" w:rsidRDefault="00280FD7" w:rsidP="00280FD7">
      <w:pPr>
        <w:autoSpaceDE w:val="0"/>
        <w:autoSpaceDN w:val="0"/>
        <w:adjustRightInd w:val="0"/>
        <w:jc w:val="center"/>
        <w:rPr>
          <w:rFonts w:ascii="Georgia" w:hAnsi="Georgia" w:cs="Arial"/>
          <w:b/>
          <w:bCs/>
          <w:color w:val="000000"/>
          <w:sz w:val="20"/>
          <w:szCs w:val="20"/>
        </w:rPr>
      </w:pPr>
      <w:r w:rsidRPr="00797781">
        <w:rPr>
          <w:rFonts w:ascii="Georgia" w:hAnsi="Georgia" w:cs="Arial"/>
          <w:b/>
          <w:bCs/>
          <w:color w:val="000000"/>
          <w:sz w:val="20"/>
          <w:szCs w:val="20"/>
        </w:rPr>
        <w:t>Sledování naplňování dohody</w:t>
      </w:r>
    </w:p>
    <w:p w14:paraId="2DFD541F" w14:textId="77777777" w:rsidR="00280FD7" w:rsidRPr="00797781" w:rsidRDefault="00280FD7" w:rsidP="00280FD7">
      <w:pPr>
        <w:autoSpaceDE w:val="0"/>
        <w:autoSpaceDN w:val="0"/>
        <w:adjustRightInd w:val="0"/>
        <w:jc w:val="center"/>
        <w:rPr>
          <w:rFonts w:ascii="Georgia" w:hAnsi="Georgia" w:cs="Arial"/>
          <w:b/>
          <w:bCs/>
          <w:color w:val="000000"/>
          <w:sz w:val="20"/>
          <w:szCs w:val="20"/>
        </w:rPr>
      </w:pPr>
    </w:p>
    <w:p w14:paraId="56D7DDA3" w14:textId="41F5DED9" w:rsidR="00280FD7" w:rsidRPr="00797781"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1) </w:t>
      </w:r>
      <w:r w:rsidR="00280FD7" w:rsidRPr="00797781">
        <w:rPr>
          <w:rFonts w:ascii="Georgia" w:hAnsi="Georgia" w:cs="Arial"/>
          <w:color w:val="000000"/>
          <w:sz w:val="20"/>
          <w:szCs w:val="20"/>
        </w:rPr>
        <w:t>Klíčový pracovník je povinen sledovat naplňování této dohody. Za tímto účelem je</w:t>
      </w:r>
      <w:r>
        <w:rPr>
          <w:rFonts w:ascii="Georgia" w:hAnsi="Georgia" w:cs="Arial"/>
          <w:color w:val="000000"/>
          <w:sz w:val="20"/>
          <w:szCs w:val="20"/>
        </w:rPr>
        <w:t xml:space="preserve"> </w:t>
      </w:r>
      <w:r w:rsidR="00280FD7" w:rsidRPr="00797781">
        <w:rPr>
          <w:rFonts w:ascii="Georgia" w:hAnsi="Georgia" w:cs="Arial"/>
          <w:color w:val="000000"/>
          <w:sz w:val="20"/>
          <w:szCs w:val="20"/>
        </w:rPr>
        <w:t>v osobním kontaktu s rodinou, nejméně jedenkrát za dva měsíce rodinu navštěvuje a v pravidelných intervalech hovoří o samotě s dětmi svěřenými do pěstounské péče.</w:t>
      </w:r>
    </w:p>
    <w:p w14:paraId="325E8B69"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1952EF72" w14:textId="7189423A" w:rsidR="00555B47" w:rsidRDefault="00555B47"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2) </w:t>
      </w:r>
      <w:r w:rsidR="00280FD7" w:rsidRPr="00797781">
        <w:rPr>
          <w:rFonts w:ascii="Georgia" w:hAnsi="Georgia" w:cs="Arial"/>
          <w:color w:val="000000"/>
          <w:sz w:val="20"/>
          <w:szCs w:val="20"/>
        </w:rPr>
        <w:t xml:space="preserve">Každých šest měsíců zpracuje klíčový pracovník zprávu o průběhu výkonu pěstounské péče, kterou předá odpovědnému pracovníkovi OSPOD daného Městského úřadu. S obsahem zprávy </w:t>
      </w:r>
      <w:r w:rsidR="009109A3">
        <w:rPr>
          <w:rFonts w:ascii="Georgia" w:hAnsi="Georgia" w:cs="Arial"/>
          <w:color w:val="000000"/>
          <w:sz w:val="20"/>
          <w:szCs w:val="20"/>
        </w:rPr>
        <w:t>osoby pečující</w:t>
      </w:r>
      <w:r w:rsidR="00280FD7" w:rsidRPr="00797781">
        <w:rPr>
          <w:rFonts w:ascii="Georgia" w:hAnsi="Georgia" w:cs="Arial"/>
          <w:color w:val="000000"/>
          <w:sz w:val="20"/>
          <w:szCs w:val="20"/>
        </w:rPr>
        <w:t xml:space="preserve"> seznámí. </w:t>
      </w:r>
    </w:p>
    <w:p w14:paraId="4E32EC25" w14:textId="77777777" w:rsidR="00555B47" w:rsidRDefault="00555B47" w:rsidP="00280FD7">
      <w:pPr>
        <w:autoSpaceDE w:val="0"/>
        <w:autoSpaceDN w:val="0"/>
        <w:adjustRightInd w:val="0"/>
        <w:jc w:val="both"/>
        <w:rPr>
          <w:rFonts w:ascii="Georgia" w:hAnsi="Georgia" w:cs="Arial"/>
          <w:color w:val="000000"/>
          <w:sz w:val="20"/>
          <w:szCs w:val="20"/>
        </w:rPr>
      </w:pPr>
    </w:p>
    <w:p w14:paraId="499F8F60" w14:textId="6E1E6B5F" w:rsidR="00280FD7" w:rsidRPr="00797781" w:rsidRDefault="009109A3"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3) Osoby pečující</w:t>
      </w:r>
      <w:r w:rsidR="00280FD7" w:rsidRPr="00797781">
        <w:rPr>
          <w:rFonts w:ascii="Georgia" w:hAnsi="Georgia" w:cs="Arial"/>
          <w:color w:val="000000"/>
          <w:sz w:val="20"/>
          <w:szCs w:val="20"/>
        </w:rPr>
        <w:t xml:space="preserve"> jsou oprávněni požádat o doplnění této zprávy a/nebo vznést připomínky k jejímu obsahu; není-li požadavku o doplnění zprávy poskytovatelem vyhověno, musí být připomínky nebo návrh doplnění zprávy </w:t>
      </w:r>
      <w:r>
        <w:rPr>
          <w:rFonts w:ascii="Georgia" w:hAnsi="Georgia" w:cs="Arial"/>
          <w:color w:val="000000"/>
          <w:sz w:val="20"/>
          <w:szCs w:val="20"/>
        </w:rPr>
        <w:t>osobou pečující</w:t>
      </w:r>
      <w:r w:rsidR="00280FD7" w:rsidRPr="00797781">
        <w:rPr>
          <w:rFonts w:ascii="Georgia" w:hAnsi="Georgia" w:cs="Arial"/>
          <w:color w:val="000000"/>
          <w:sz w:val="20"/>
          <w:szCs w:val="20"/>
        </w:rPr>
        <w:t xml:space="preserve"> předány odpovědnému pracovníkovi OSPOD daného Městského úřadu spolu se zprávou.</w:t>
      </w:r>
    </w:p>
    <w:p w14:paraId="094C4320" w14:textId="77777777" w:rsidR="00280FD7" w:rsidRPr="00797781" w:rsidRDefault="00280FD7" w:rsidP="00280FD7">
      <w:pPr>
        <w:autoSpaceDE w:val="0"/>
        <w:autoSpaceDN w:val="0"/>
        <w:adjustRightInd w:val="0"/>
        <w:jc w:val="both"/>
        <w:rPr>
          <w:rFonts w:ascii="Georgia" w:hAnsi="Georgia" w:cs="Arial"/>
          <w:color w:val="000000"/>
          <w:sz w:val="20"/>
          <w:szCs w:val="20"/>
        </w:rPr>
      </w:pPr>
    </w:p>
    <w:p w14:paraId="4DB7CFA8" w14:textId="7D6A9216" w:rsidR="00280FD7" w:rsidRPr="00797781" w:rsidRDefault="009109A3" w:rsidP="00280FD7">
      <w:pPr>
        <w:autoSpaceDE w:val="0"/>
        <w:autoSpaceDN w:val="0"/>
        <w:adjustRightInd w:val="0"/>
        <w:jc w:val="both"/>
        <w:rPr>
          <w:rFonts w:ascii="Georgia" w:hAnsi="Georgia" w:cs="Arial"/>
          <w:color w:val="000000"/>
          <w:sz w:val="20"/>
          <w:szCs w:val="20"/>
        </w:rPr>
      </w:pPr>
      <w:r>
        <w:rPr>
          <w:rFonts w:ascii="Georgia" w:hAnsi="Georgia" w:cs="Arial"/>
          <w:color w:val="000000"/>
          <w:sz w:val="20"/>
          <w:szCs w:val="20"/>
        </w:rPr>
        <w:t xml:space="preserve">4) Osoby pečující </w:t>
      </w:r>
      <w:r w:rsidR="00280FD7" w:rsidRPr="00797781">
        <w:rPr>
          <w:rFonts w:ascii="Georgia" w:hAnsi="Georgia" w:cs="Arial"/>
          <w:color w:val="000000"/>
          <w:sz w:val="20"/>
          <w:szCs w:val="20"/>
        </w:rPr>
        <w:t>povinni sdělovat klíčovému pracovníkovi všechny důležité skutečnosti související s výkonem pěstounské péče a umožňovat mu předem ohlášené návštěvy v domácnosti.</w:t>
      </w:r>
    </w:p>
    <w:p w14:paraId="1FA6403E" w14:textId="77777777" w:rsidR="00280FD7" w:rsidRDefault="00280FD7" w:rsidP="00280FD7">
      <w:pPr>
        <w:autoSpaceDE w:val="0"/>
        <w:autoSpaceDN w:val="0"/>
        <w:adjustRightInd w:val="0"/>
        <w:jc w:val="both"/>
        <w:rPr>
          <w:rFonts w:ascii="Georgia" w:hAnsi="Georgia" w:cs="Arial"/>
          <w:b/>
          <w:bCs/>
          <w:i/>
          <w:iCs/>
          <w:color w:val="FF0000"/>
          <w:sz w:val="20"/>
          <w:szCs w:val="20"/>
        </w:rPr>
      </w:pPr>
    </w:p>
    <w:p w14:paraId="55028A55" w14:textId="30DFDC4F" w:rsidR="00801298" w:rsidRPr="00801298" w:rsidRDefault="00801298" w:rsidP="00801298">
      <w:pPr>
        <w:spacing w:before="100" w:beforeAutospacing="1" w:after="100" w:afterAutospacing="1"/>
        <w:jc w:val="center"/>
        <w:rPr>
          <w:rFonts w:ascii="Georgia" w:hAnsi="Georgia"/>
          <w:b/>
          <w:bCs/>
          <w:sz w:val="20"/>
          <w:szCs w:val="20"/>
        </w:rPr>
      </w:pPr>
      <w:r w:rsidRPr="00801298">
        <w:rPr>
          <w:rFonts w:ascii="Georgia" w:hAnsi="Georgia"/>
          <w:b/>
          <w:bCs/>
          <w:sz w:val="20"/>
          <w:szCs w:val="20"/>
        </w:rPr>
        <w:t>ZÁVĚREČNÉ USTANOVENÍ</w:t>
      </w:r>
    </w:p>
    <w:p w14:paraId="38D22ADA" w14:textId="5A45C893" w:rsidR="00BE4D21" w:rsidRPr="00890781" w:rsidRDefault="009109A3" w:rsidP="00BE4D21">
      <w:pPr>
        <w:autoSpaceDE w:val="0"/>
        <w:autoSpaceDN w:val="0"/>
        <w:adjustRightInd w:val="0"/>
        <w:jc w:val="center"/>
        <w:rPr>
          <w:rFonts w:ascii="Georgia" w:eastAsiaTheme="minorHAnsi" w:hAnsi="Georgia" w:cs="TimesNewRoman,Bold"/>
          <w:b/>
          <w:bCs/>
          <w:sz w:val="20"/>
          <w:szCs w:val="20"/>
          <w:lang w:eastAsia="en-US"/>
        </w:rPr>
      </w:pPr>
      <w:r>
        <w:rPr>
          <w:rFonts w:ascii="Georgia" w:eastAsiaTheme="minorHAnsi" w:hAnsi="Georgia" w:cs="TimesNewRoman,Bold"/>
          <w:b/>
          <w:bCs/>
          <w:sz w:val="20"/>
          <w:szCs w:val="20"/>
          <w:lang w:eastAsia="en-US"/>
        </w:rPr>
        <w:t>X</w:t>
      </w:r>
      <w:r w:rsidR="00BE4D21" w:rsidRPr="00890781">
        <w:rPr>
          <w:rFonts w:ascii="Georgia" w:eastAsiaTheme="minorHAnsi" w:hAnsi="Georgia" w:cs="TimesNewRoman,Bold"/>
          <w:b/>
          <w:bCs/>
          <w:sz w:val="20"/>
          <w:szCs w:val="20"/>
          <w:lang w:eastAsia="en-US"/>
        </w:rPr>
        <w:t>.</w:t>
      </w:r>
    </w:p>
    <w:p w14:paraId="71C2C6A8" w14:textId="068CF522" w:rsidR="00BE4D21" w:rsidRPr="00890781" w:rsidRDefault="00977773" w:rsidP="00BE4D21">
      <w:pPr>
        <w:pStyle w:val="Default"/>
        <w:spacing w:after="240"/>
        <w:jc w:val="center"/>
        <w:rPr>
          <w:rFonts w:ascii="Georgia" w:hAnsi="Georgia" w:cs="TimesNewRoman,Bold"/>
          <w:b/>
          <w:bCs/>
          <w:sz w:val="20"/>
          <w:szCs w:val="20"/>
        </w:rPr>
      </w:pPr>
      <w:r>
        <w:rPr>
          <w:rFonts w:ascii="Georgia" w:hAnsi="Georgia" w:cs="TimesNewRoman,Bold"/>
          <w:b/>
          <w:bCs/>
          <w:sz w:val="20"/>
          <w:szCs w:val="20"/>
        </w:rPr>
        <w:t>Výpověď dohody</w:t>
      </w:r>
    </w:p>
    <w:p w14:paraId="2E2D6E85" w14:textId="21DB0673" w:rsidR="00977773" w:rsidRPr="00977773" w:rsidRDefault="00977773" w:rsidP="00977773">
      <w:pPr>
        <w:pStyle w:val="l5"/>
        <w:jc w:val="both"/>
        <w:rPr>
          <w:rFonts w:ascii="Georgia" w:hAnsi="Georgia"/>
          <w:sz w:val="20"/>
          <w:szCs w:val="20"/>
        </w:rPr>
      </w:pPr>
      <w:r w:rsidRPr="00977773">
        <w:rPr>
          <w:rStyle w:val="PromnnHTML"/>
          <w:rFonts w:ascii="Georgia" w:hAnsi="Georgia"/>
          <w:i w:val="0"/>
          <w:iCs w:val="0"/>
          <w:sz w:val="20"/>
          <w:szCs w:val="20"/>
        </w:rPr>
        <w:t xml:space="preserve">1) </w:t>
      </w:r>
      <w:r w:rsidRPr="00977773">
        <w:rPr>
          <w:rFonts w:ascii="Georgia" w:hAnsi="Georgia"/>
          <w:sz w:val="20"/>
          <w:szCs w:val="20"/>
        </w:rPr>
        <w:t>Není-li dále stanoveno jinak, dohoda o výkonu pěstounské péče trvá po dobu, po kterou je osoba osobou pečující nebo osobou v evidenci.</w:t>
      </w:r>
    </w:p>
    <w:p w14:paraId="1FF5C20E" w14:textId="3863EA9F" w:rsidR="00977773" w:rsidRPr="00977773" w:rsidRDefault="00977773" w:rsidP="00977773">
      <w:pPr>
        <w:pStyle w:val="l5"/>
        <w:jc w:val="both"/>
        <w:rPr>
          <w:rFonts w:ascii="Georgia" w:hAnsi="Georgia"/>
          <w:sz w:val="20"/>
          <w:szCs w:val="20"/>
        </w:rPr>
      </w:pPr>
      <w:r w:rsidRPr="00977773">
        <w:rPr>
          <w:rStyle w:val="PromnnHTML"/>
          <w:rFonts w:ascii="Georgia" w:hAnsi="Georgia"/>
          <w:i w:val="0"/>
          <w:iCs w:val="0"/>
          <w:sz w:val="20"/>
          <w:szCs w:val="20"/>
        </w:rPr>
        <w:t xml:space="preserve">2) Poskytovatel </w:t>
      </w:r>
      <w:r w:rsidRPr="00977773">
        <w:rPr>
          <w:rFonts w:ascii="Georgia" w:hAnsi="Georgia"/>
          <w:sz w:val="20"/>
          <w:szCs w:val="20"/>
        </w:rPr>
        <w:t>může vypovědět dohodu o výkonu pěstounské péče:</w:t>
      </w:r>
    </w:p>
    <w:p w14:paraId="32224F7B" w14:textId="1112CEC4" w:rsidR="00977773" w:rsidRPr="00977773" w:rsidRDefault="00977773" w:rsidP="00977773">
      <w:pPr>
        <w:pStyle w:val="l6"/>
        <w:ind w:left="708"/>
        <w:jc w:val="both"/>
        <w:rPr>
          <w:rFonts w:ascii="Georgia" w:hAnsi="Georgia"/>
          <w:sz w:val="20"/>
          <w:szCs w:val="20"/>
        </w:rPr>
      </w:pPr>
      <w:r w:rsidRPr="00977773">
        <w:rPr>
          <w:rStyle w:val="PromnnHTML"/>
          <w:rFonts w:ascii="Georgia" w:hAnsi="Georgia"/>
          <w:sz w:val="20"/>
          <w:szCs w:val="20"/>
        </w:rPr>
        <w:t>a)</w:t>
      </w:r>
      <w:r w:rsidRPr="00977773">
        <w:rPr>
          <w:rFonts w:ascii="Georgia" w:hAnsi="Georgia"/>
          <w:sz w:val="20"/>
          <w:szCs w:val="20"/>
        </w:rPr>
        <w:t xml:space="preserve"> pro závažné nebo opakované porušování povinností, ke kterým se druhá smluvní strana zavázala v dohodě o výkonu pěstounské péče nebo které jí ukládá § 47a odst. 2.</w:t>
      </w:r>
    </w:p>
    <w:p w14:paraId="694FE498" w14:textId="149ABAF8" w:rsidR="00977773" w:rsidRPr="00977773" w:rsidRDefault="00977773" w:rsidP="00977773">
      <w:pPr>
        <w:pStyle w:val="l6"/>
        <w:ind w:left="708"/>
        <w:jc w:val="both"/>
        <w:rPr>
          <w:rFonts w:ascii="Georgia" w:hAnsi="Georgia"/>
          <w:sz w:val="20"/>
          <w:szCs w:val="20"/>
        </w:rPr>
      </w:pPr>
      <w:r w:rsidRPr="00977773">
        <w:rPr>
          <w:rStyle w:val="PromnnHTML"/>
          <w:rFonts w:ascii="Georgia" w:hAnsi="Georgia"/>
          <w:sz w:val="20"/>
          <w:szCs w:val="20"/>
        </w:rPr>
        <w:t>b)</w:t>
      </w:r>
      <w:r w:rsidRPr="00977773">
        <w:rPr>
          <w:rFonts w:ascii="Georgia" w:hAnsi="Georgia"/>
          <w:sz w:val="20"/>
          <w:szCs w:val="20"/>
        </w:rPr>
        <w:t xml:space="preserve"> pro opakované maření sledování naplňování dohody o výkonu pěstounské péče nad výkonem pěstounské péče.</w:t>
      </w:r>
    </w:p>
    <w:p w14:paraId="0922648C" w14:textId="10BA7C7C" w:rsidR="00977773" w:rsidRPr="00977773" w:rsidRDefault="00977773" w:rsidP="00977773">
      <w:pPr>
        <w:pStyle w:val="l5"/>
        <w:jc w:val="both"/>
        <w:rPr>
          <w:rFonts w:ascii="Georgia" w:hAnsi="Georgia"/>
          <w:sz w:val="20"/>
          <w:szCs w:val="20"/>
        </w:rPr>
      </w:pPr>
      <w:r w:rsidRPr="00977773">
        <w:rPr>
          <w:rStyle w:val="PromnnHTML"/>
          <w:rFonts w:ascii="Georgia" w:hAnsi="Georgia"/>
          <w:i w:val="0"/>
          <w:iCs w:val="0"/>
          <w:sz w:val="20"/>
          <w:szCs w:val="20"/>
        </w:rPr>
        <w:t xml:space="preserve">3) </w:t>
      </w:r>
      <w:r w:rsidRPr="00977773">
        <w:rPr>
          <w:rFonts w:ascii="Georgia" w:hAnsi="Georgia"/>
          <w:sz w:val="20"/>
          <w:szCs w:val="20"/>
        </w:rPr>
        <w:t>Osoba pečující může vypovědět dohodu o výkonu pěstounské péče bez udání důvodu.</w:t>
      </w:r>
    </w:p>
    <w:p w14:paraId="20522230" w14:textId="3E850134" w:rsidR="00977773" w:rsidRPr="00977773" w:rsidRDefault="00977773" w:rsidP="00977773">
      <w:pPr>
        <w:pStyle w:val="l5"/>
        <w:jc w:val="both"/>
        <w:rPr>
          <w:rFonts w:ascii="Georgia" w:hAnsi="Georgia"/>
          <w:sz w:val="20"/>
          <w:szCs w:val="20"/>
        </w:rPr>
      </w:pPr>
      <w:r w:rsidRPr="00977773">
        <w:rPr>
          <w:rStyle w:val="PromnnHTML"/>
          <w:rFonts w:ascii="Georgia" w:hAnsi="Georgia"/>
          <w:i w:val="0"/>
          <w:iCs w:val="0"/>
          <w:sz w:val="20"/>
          <w:szCs w:val="20"/>
        </w:rPr>
        <w:lastRenderedPageBreak/>
        <w:t xml:space="preserve">4) </w:t>
      </w:r>
      <w:r w:rsidRPr="00977773">
        <w:rPr>
          <w:rFonts w:ascii="Georgia" w:hAnsi="Georgia"/>
          <w:sz w:val="20"/>
          <w:szCs w:val="20"/>
        </w:rPr>
        <w:t>Nejde-li o zrušení dohody o výkonu pěstounské péče podle § 167 správního řádu, může dohoda o výkonu pěstounské péče zaniknout jen k poslednímu dni kalendářního pololetí, ve kterém byla dohoda o výkonu pěstounské péče vypovězena nebo ve kterém bylo dohodnuto její zrušení.</w:t>
      </w:r>
    </w:p>
    <w:p w14:paraId="09F63EB1" w14:textId="20620D45" w:rsidR="00977773" w:rsidRPr="00977773" w:rsidRDefault="00977773" w:rsidP="00977773">
      <w:pPr>
        <w:pStyle w:val="l5"/>
        <w:jc w:val="both"/>
        <w:rPr>
          <w:rFonts w:ascii="Georgia" w:hAnsi="Georgia"/>
          <w:sz w:val="20"/>
          <w:szCs w:val="20"/>
        </w:rPr>
      </w:pPr>
      <w:r w:rsidRPr="00977773">
        <w:rPr>
          <w:rStyle w:val="PromnnHTML"/>
          <w:rFonts w:ascii="Georgia" w:hAnsi="Georgia"/>
          <w:i w:val="0"/>
          <w:iCs w:val="0"/>
          <w:sz w:val="20"/>
          <w:szCs w:val="20"/>
        </w:rPr>
        <w:t xml:space="preserve">5) </w:t>
      </w:r>
      <w:r w:rsidRPr="00977773">
        <w:rPr>
          <w:rFonts w:ascii="Georgia" w:hAnsi="Georgia"/>
          <w:sz w:val="20"/>
          <w:szCs w:val="20"/>
        </w:rPr>
        <w:t>Výpověď dohody o výkonu pěstounské péče musí být druhé smluvní straně doručena nejpozději 30 dnů před koncem kalendářního pololetí. Výpovědní doba skončí k poslednímu dni kalendářního pololetí, ve kterém byla dohoda o výkonu pěstounské péče smluvní stranou vypovězena. Bude-li výpověď doručena druhé smluvní straně později než 30 dnů před koncem kalendářního pololetí, skončí výpovědní doba k poslednímu dni kalendářního pololetí následujícího po doručení výpovědi.</w:t>
      </w:r>
    </w:p>
    <w:p w14:paraId="2F23A64C" w14:textId="64C23D42" w:rsidR="009C3E5F" w:rsidRPr="00280FD7" w:rsidRDefault="009109A3" w:rsidP="00280FD7">
      <w:pPr>
        <w:autoSpaceDE w:val="0"/>
        <w:autoSpaceDN w:val="0"/>
        <w:adjustRightInd w:val="0"/>
        <w:jc w:val="center"/>
        <w:rPr>
          <w:rFonts w:ascii="Georgia" w:eastAsiaTheme="minorHAnsi" w:hAnsi="Georgia" w:cs="TimesNewRoman"/>
          <w:b/>
          <w:bCs/>
          <w:sz w:val="20"/>
          <w:szCs w:val="20"/>
          <w:lang w:eastAsia="en-US"/>
        </w:rPr>
      </w:pPr>
      <w:r>
        <w:rPr>
          <w:rFonts w:ascii="Georgia" w:eastAsiaTheme="minorHAnsi" w:hAnsi="Georgia" w:cs="TimesNewRoman"/>
          <w:b/>
          <w:bCs/>
          <w:sz w:val="20"/>
          <w:szCs w:val="20"/>
          <w:lang w:eastAsia="en-US"/>
        </w:rPr>
        <w:t>XI</w:t>
      </w:r>
      <w:r w:rsidR="00280FD7" w:rsidRPr="00280FD7">
        <w:rPr>
          <w:rFonts w:ascii="Georgia" w:eastAsiaTheme="minorHAnsi" w:hAnsi="Georgia" w:cs="TimesNewRoman"/>
          <w:b/>
          <w:bCs/>
          <w:sz w:val="20"/>
          <w:szCs w:val="20"/>
          <w:lang w:eastAsia="en-US"/>
        </w:rPr>
        <w:t>.</w:t>
      </w:r>
    </w:p>
    <w:p w14:paraId="27F1D43F" w14:textId="6B8032BC" w:rsidR="00280FD7" w:rsidRDefault="00280FD7" w:rsidP="009109A3">
      <w:pPr>
        <w:autoSpaceDE w:val="0"/>
        <w:autoSpaceDN w:val="0"/>
        <w:adjustRightInd w:val="0"/>
        <w:spacing w:after="240"/>
        <w:jc w:val="center"/>
        <w:rPr>
          <w:rFonts w:ascii="Georgia" w:eastAsiaTheme="minorHAnsi" w:hAnsi="Georgia" w:cs="TimesNewRoman"/>
          <w:b/>
          <w:bCs/>
          <w:sz w:val="20"/>
          <w:szCs w:val="20"/>
          <w:lang w:eastAsia="en-US"/>
        </w:rPr>
      </w:pPr>
      <w:r w:rsidRPr="00280FD7">
        <w:rPr>
          <w:rFonts w:ascii="Georgia" w:eastAsiaTheme="minorHAnsi" w:hAnsi="Georgia" w:cs="TimesNewRoman"/>
          <w:b/>
          <w:bCs/>
          <w:sz w:val="20"/>
          <w:szCs w:val="20"/>
          <w:lang w:eastAsia="en-US"/>
        </w:rPr>
        <w:t>Souhlas OSPOD s uzavřením dohody</w:t>
      </w:r>
    </w:p>
    <w:p w14:paraId="3ED046F0" w14:textId="797F0C5B" w:rsidR="009109A3" w:rsidRPr="00797781" w:rsidRDefault="009109A3" w:rsidP="009109A3">
      <w:pPr>
        <w:pStyle w:val="Normlnweb"/>
        <w:autoSpaceDE w:val="0"/>
        <w:autoSpaceDN w:val="0"/>
        <w:adjustRightInd w:val="0"/>
        <w:spacing w:before="0" w:beforeAutospacing="0" w:after="0" w:afterAutospacing="0"/>
        <w:jc w:val="both"/>
        <w:rPr>
          <w:rFonts w:ascii="Georgia" w:hAnsi="Georgia" w:cs="Arial"/>
          <w:b/>
          <w:iCs/>
          <w:sz w:val="20"/>
          <w:szCs w:val="20"/>
        </w:rPr>
      </w:pPr>
      <w:r>
        <w:rPr>
          <w:rFonts w:ascii="Georgia" w:hAnsi="Georgia" w:cs="Arial"/>
          <w:iCs/>
          <w:sz w:val="20"/>
          <w:szCs w:val="20"/>
        </w:rPr>
        <w:t xml:space="preserve">1) </w:t>
      </w:r>
      <w:r w:rsidRPr="00797781">
        <w:rPr>
          <w:rFonts w:ascii="Georgia" w:hAnsi="Georgia" w:cs="Arial"/>
          <w:iCs/>
          <w:sz w:val="20"/>
          <w:szCs w:val="20"/>
        </w:rPr>
        <w:t xml:space="preserve">Odbor sociálních věcí dotčeného MěÚ, jako věcně a místně příslušný orgán sociálně – právní ochrany dětí, podle §47b odst. 1 zák. č. 359/1999 Sb., o sociálně – právní ochraně dětí, ve znění zák. č. 401/2012 Sb. (dále jen ZSPOD), vydává podle §47b odst. 4 věta první ZSPOD a podle § 154 správního řádu č. 500/2004 Sb, (dále jen správní řád), </w:t>
      </w:r>
      <w:r w:rsidRPr="00797781">
        <w:rPr>
          <w:rFonts w:ascii="Georgia" w:hAnsi="Georgia" w:cs="Arial"/>
          <w:b/>
          <w:iCs/>
          <w:sz w:val="20"/>
          <w:szCs w:val="20"/>
        </w:rPr>
        <w:t>souhlasí s uzavřením předložené dohody o výkonu pěstounské péče mezi shora uvedenými účastníky, což je doloženo přiloženým písemným souhlasem, který je součástí této dohody.</w:t>
      </w:r>
    </w:p>
    <w:p w14:paraId="573E3F40" w14:textId="77777777" w:rsidR="009109A3" w:rsidRPr="00797781" w:rsidRDefault="009109A3" w:rsidP="009109A3">
      <w:pPr>
        <w:pStyle w:val="Normlnweb"/>
        <w:autoSpaceDE w:val="0"/>
        <w:autoSpaceDN w:val="0"/>
        <w:adjustRightInd w:val="0"/>
        <w:spacing w:before="0" w:beforeAutospacing="0" w:after="0" w:afterAutospacing="0"/>
        <w:jc w:val="both"/>
        <w:rPr>
          <w:rFonts w:ascii="Georgia" w:hAnsi="Georgia" w:cs="Arial"/>
          <w:b/>
          <w:iCs/>
          <w:sz w:val="20"/>
          <w:szCs w:val="20"/>
        </w:rPr>
      </w:pPr>
    </w:p>
    <w:p w14:paraId="0A0D60D5" w14:textId="1CE23DB0" w:rsidR="009109A3" w:rsidRPr="00797781" w:rsidRDefault="009109A3" w:rsidP="009109A3">
      <w:pPr>
        <w:pStyle w:val="Normlnweb"/>
        <w:autoSpaceDE w:val="0"/>
        <w:autoSpaceDN w:val="0"/>
        <w:adjustRightInd w:val="0"/>
        <w:spacing w:before="0" w:beforeAutospacing="0" w:after="0" w:afterAutospacing="0"/>
        <w:jc w:val="both"/>
        <w:rPr>
          <w:rFonts w:ascii="Georgia" w:hAnsi="Georgia"/>
        </w:rPr>
      </w:pPr>
      <w:r>
        <w:rPr>
          <w:rFonts w:ascii="Georgia" w:hAnsi="Georgia" w:cs="Arial"/>
          <w:iCs/>
          <w:sz w:val="20"/>
          <w:szCs w:val="20"/>
        </w:rPr>
        <w:t xml:space="preserve">2) </w:t>
      </w:r>
      <w:r w:rsidRPr="00797781">
        <w:rPr>
          <w:rFonts w:ascii="Georgia" w:hAnsi="Georgia" w:cs="Arial"/>
          <w:iCs/>
          <w:sz w:val="20"/>
          <w:szCs w:val="20"/>
        </w:rPr>
        <w:t>Předložená dohoda o výkonu pěstounské péče splňuje všechny formální i obsahové náležitosti stanovené v §47a odst. 2, §47b a §47c dle ZSPOD. Dohoda je v zájmu nezletilého dítěte/dětí a bude součástí spisu vedeného na OSPOD místně příslušného MěÚ.</w:t>
      </w:r>
    </w:p>
    <w:p w14:paraId="2BA80203" w14:textId="77777777" w:rsidR="00280FD7" w:rsidRDefault="00280FD7" w:rsidP="00280FD7">
      <w:pPr>
        <w:autoSpaceDE w:val="0"/>
        <w:autoSpaceDN w:val="0"/>
        <w:adjustRightInd w:val="0"/>
        <w:jc w:val="center"/>
        <w:rPr>
          <w:rFonts w:ascii="Georgia" w:eastAsiaTheme="minorHAnsi" w:hAnsi="Georgia" w:cs="TimesNewRoman"/>
          <w:b/>
          <w:bCs/>
          <w:sz w:val="20"/>
          <w:szCs w:val="20"/>
          <w:lang w:eastAsia="en-US"/>
        </w:rPr>
      </w:pPr>
    </w:p>
    <w:p w14:paraId="7E2D1045" w14:textId="72D66198" w:rsidR="009109A3" w:rsidRDefault="009109A3" w:rsidP="00280FD7">
      <w:pPr>
        <w:autoSpaceDE w:val="0"/>
        <w:autoSpaceDN w:val="0"/>
        <w:adjustRightInd w:val="0"/>
        <w:jc w:val="center"/>
        <w:rPr>
          <w:rFonts w:ascii="Georgia" w:eastAsiaTheme="minorHAnsi" w:hAnsi="Georgia" w:cs="TimesNewRoman"/>
          <w:b/>
          <w:bCs/>
          <w:sz w:val="20"/>
          <w:szCs w:val="20"/>
          <w:lang w:eastAsia="en-US"/>
        </w:rPr>
      </w:pPr>
      <w:r>
        <w:rPr>
          <w:rFonts w:ascii="Georgia" w:eastAsiaTheme="minorHAnsi" w:hAnsi="Georgia" w:cs="TimesNewRoman"/>
          <w:b/>
          <w:bCs/>
          <w:sz w:val="20"/>
          <w:szCs w:val="20"/>
          <w:lang w:eastAsia="en-US"/>
        </w:rPr>
        <w:t xml:space="preserve">XII. </w:t>
      </w:r>
    </w:p>
    <w:p w14:paraId="122B9C4D" w14:textId="1EB43F05" w:rsidR="009109A3" w:rsidRDefault="009109A3" w:rsidP="009109A3">
      <w:pPr>
        <w:autoSpaceDE w:val="0"/>
        <w:autoSpaceDN w:val="0"/>
        <w:adjustRightInd w:val="0"/>
        <w:jc w:val="center"/>
        <w:rPr>
          <w:rFonts w:ascii="Georgia" w:eastAsiaTheme="minorHAnsi" w:hAnsi="Georgia" w:cs="TimesNewRoman"/>
          <w:b/>
          <w:bCs/>
          <w:sz w:val="20"/>
          <w:szCs w:val="20"/>
          <w:lang w:eastAsia="en-US"/>
        </w:rPr>
      </w:pPr>
      <w:r>
        <w:rPr>
          <w:rFonts w:ascii="Georgia" w:eastAsiaTheme="minorHAnsi" w:hAnsi="Georgia" w:cs="TimesNewRoman"/>
          <w:b/>
          <w:bCs/>
          <w:sz w:val="20"/>
          <w:szCs w:val="20"/>
          <w:lang w:eastAsia="en-US"/>
        </w:rPr>
        <w:t>Závěrečná ustanovení</w:t>
      </w:r>
    </w:p>
    <w:p w14:paraId="0C1CE2F5" w14:textId="46CF6DCD" w:rsidR="009109A3" w:rsidRDefault="009109A3" w:rsidP="009109A3">
      <w:pPr>
        <w:autoSpaceDE w:val="0"/>
        <w:autoSpaceDN w:val="0"/>
        <w:adjustRightInd w:val="0"/>
        <w:spacing w:before="240" w:after="240"/>
        <w:rPr>
          <w:rFonts w:ascii="Georgia" w:eastAsiaTheme="minorHAnsi" w:hAnsi="Georgia" w:cs="TimesNewRoman"/>
          <w:sz w:val="20"/>
          <w:szCs w:val="20"/>
          <w:lang w:eastAsia="en-US"/>
        </w:rPr>
      </w:pPr>
      <w:r>
        <w:rPr>
          <w:rFonts w:ascii="Georgia" w:eastAsiaTheme="minorHAnsi" w:hAnsi="Georgia" w:cs="TimesNewRoman"/>
          <w:sz w:val="20"/>
          <w:szCs w:val="20"/>
          <w:lang w:eastAsia="en-US"/>
        </w:rPr>
        <w:t xml:space="preserve">1) </w:t>
      </w:r>
      <w:r w:rsidRPr="009109A3">
        <w:rPr>
          <w:rFonts w:ascii="Georgia" w:eastAsiaTheme="minorHAnsi" w:hAnsi="Georgia" w:cs="TimesNewRoman"/>
          <w:sz w:val="20"/>
          <w:szCs w:val="20"/>
          <w:lang w:eastAsia="en-US"/>
        </w:rPr>
        <w:t xml:space="preserve">Dohoda je sepsána ve 2 vyhotoveních, z nichž každý z účastníků obdrží po jednom z nich. Kopie je předána příslušnému MěÚ na odbor sociálních věcí a zdravotnictví, jako místně příslušný OSPOD. </w:t>
      </w:r>
    </w:p>
    <w:p w14:paraId="08259692" w14:textId="366CE453" w:rsidR="0065417D" w:rsidRDefault="0065417D" w:rsidP="009109A3">
      <w:pPr>
        <w:autoSpaceDE w:val="0"/>
        <w:autoSpaceDN w:val="0"/>
        <w:adjustRightInd w:val="0"/>
        <w:spacing w:before="240" w:after="240"/>
        <w:rPr>
          <w:rFonts w:ascii="Georgia" w:eastAsiaTheme="minorHAnsi" w:hAnsi="Georgia" w:cs="TimesNewRoman"/>
          <w:sz w:val="20"/>
          <w:szCs w:val="20"/>
          <w:lang w:eastAsia="en-US"/>
        </w:rPr>
      </w:pPr>
      <w:r>
        <w:rPr>
          <w:rFonts w:ascii="Georgia" w:eastAsiaTheme="minorHAnsi" w:hAnsi="Georgia" w:cs="TimesNewRoman"/>
          <w:sz w:val="20"/>
          <w:szCs w:val="20"/>
          <w:lang w:eastAsia="en-US"/>
        </w:rPr>
        <w:t xml:space="preserve">2) Tato dohoda nabývá účinností ke dni jejího podpisu. </w:t>
      </w:r>
    </w:p>
    <w:p w14:paraId="6F3F5420" w14:textId="77777777" w:rsidR="0065417D" w:rsidRDefault="0065417D" w:rsidP="009109A3">
      <w:pPr>
        <w:autoSpaceDE w:val="0"/>
        <w:autoSpaceDN w:val="0"/>
        <w:adjustRightInd w:val="0"/>
        <w:spacing w:before="240" w:after="240"/>
        <w:rPr>
          <w:rFonts w:ascii="Georgia" w:eastAsiaTheme="minorHAnsi" w:hAnsi="Georgia" w:cs="TimesNewRoman"/>
          <w:sz w:val="20"/>
          <w:szCs w:val="20"/>
          <w:lang w:eastAsia="en-US"/>
        </w:rPr>
      </w:pPr>
    </w:p>
    <w:p w14:paraId="54D56672" w14:textId="2EC86BC3" w:rsidR="0065417D" w:rsidRDefault="0065417D" w:rsidP="009109A3">
      <w:pPr>
        <w:autoSpaceDE w:val="0"/>
        <w:autoSpaceDN w:val="0"/>
        <w:adjustRightInd w:val="0"/>
        <w:spacing w:before="240" w:after="240"/>
        <w:rPr>
          <w:rFonts w:ascii="Georgia" w:eastAsiaTheme="minorHAnsi" w:hAnsi="Georgia" w:cs="TimesNewRoman"/>
          <w:sz w:val="20"/>
          <w:szCs w:val="20"/>
          <w:lang w:eastAsia="en-US"/>
        </w:rPr>
      </w:pPr>
      <w:r>
        <w:rPr>
          <w:rFonts w:ascii="Georgia" w:eastAsiaTheme="minorHAnsi" w:hAnsi="Georgia" w:cs="TimesNewRoman"/>
          <w:sz w:val="20"/>
          <w:szCs w:val="20"/>
          <w:lang w:eastAsia="en-US"/>
        </w:rPr>
        <w:t xml:space="preserve">V Semonicích, dne </w:t>
      </w:r>
    </w:p>
    <w:p w14:paraId="3AB3A8B8" w14:textId="77777777" w:rsidR="0065417D" w:rsidRDefault="0065417D" w:rsidP="009109A3">
      <w:pPr>
        <w:autoSpaceDE w:val="0"/>
        <w:autoSpaceDN w:val="0"/>
        <w:adjustRightInd w:val="0"/>
        <w:spacing w:before="240" w:after="240"/>
        <w:rPr>
          <w:rFonts w:ascii="Georgia" w:eastAsiaTheme="minorHAnsi" w:hAnsi="Georgia" w:cs="TimesNewRoman"/>
          <w:sz w:val="20"/>
          <w:szCs w:val="20"/>
          <w:lang w:eastAsia="en-US"/>
        </w:rPr>
      </w:pPr>
    </w:p>
    <w:p w14:paraId="08490E08" w14:textId="77777777" w:rsidR="0065417D" w:rsidRDefault="0065417D" w:rsidP="009109A3">
      <w:pPr>
        <w:autoSpaceDE w:val="0"/>
        <w:autoSpaceDN w:val="0"/>
        <w:adjustRightInd w:val="0"/>
        <w:spacing w:before="240" w:after="240"/>
        <w:rPr>
          <w:rFonts w:ascii="Georgia" w:eastAsiaTheme="minorHAnsi" w:hAnsi="Georgia" w:cs="TimesNewRoman"/>
          <w:sz w:val="20"/>
          <w:szCs w:val="20"/>
          <w:lang w:eastAsia="en-US"/>
        </w:rPr>
      </w:pPr>
    </w:p>
    <w:p w14:paraId="5F6EAAC2" w14:textId="10B2AE8F" w:rsidR="0065417D" w:rsidRPr="009109A3" w:rsidRDefault="0065417D" w:rsidP="0065417D">
      <w:pPr>
        <w:autoSpaceDE w:val="0"/>
        <w:autoSpaceDN w:val="0"/>
        <w:adjustRightInd w:val="0"/>
        <w:spacing w:before="240" w:after="240"/>
        <w:rPr>
          <w:rFonts w:ascii="Georgia" w:eastAsiaTheme="minorHAnsi" w:hAnsi="Georgia" w:cs="TimesNewRoman"/>
          <w:sz w:val="20"/>
          <w:szCs w:val="20"/>
          <w:lang w:eastAsia="en-US"/>
        </w:rPr>
      </w:pPr>
      <w:r>
        <w:rPr>
          <w:rFonts w:ascii="Georgia" w:eastAsiaTheme="minorHAnsi" w:hAnsi="Georgia" w:cs="TimesNewRoman"/>
          <w:noProof/>
          <w:sz w:val="20"/>
          <w:szCs w:val="20"/>
          <w:lang w:eastAsia="en-US"/>
        </w:rPr>
        <mc:AlternateContent>
          <mc:Choice Requires="wps">
            <w:drawing>
              <wp:anchor distT="0" distB="0" distL="114300" distR="114300" simplePos="0" relativeHeight="251661312" behindDoc="0" locked="0" layoutInCell="1" allowOverlap="1" wp14:anchorId="1C0DAD26" wp14:editId="3404185F">
                <wp:simplePos x="0" y="0"/>
                <wp:positionH relativeFrom="column">
                  <wp:posOffset>3795963</wp:posOffset>
                </wp:positionH>
                <wp:positionV relativeFrom="paragraph">
                  <wp:posOffset>289894</wp:posOffset>
                </wp:positionV>
                <wp:extent cx="1762627" cy="625642"/>
                <wp:effectExtent l="0" t="0" r="9525" b="3175"/>
                <wp:wrapNone/>
                <wp:docPr id="2013204315" name="Textové pole 1"/>
                <wp:cNvGraphicFramePr/>
                <a:graphic xmlns:a="http://schemas.openxmlformats.org/drawingml/2006/main">
                  <a:graphicData uri="http://schemas.microsoft.com/office/word/2010/wordprocessingShape">
                    <wps:wsp>
                      <wps:cNvSpPr txBox="1"/>
                      <wps:spPr>
                        <a:xfrm>
                          <a:off x="0" y="0"/>
                          <a:ext cx="1762627" cy="625642"/>
                        </a:xfrm>
                        <a:prstGeom prst="rect">
                          <a:avLst/>
                        </a:prstGeom>
                        <a:solidFill>
                          <a:schemeClr val="lt1"/>
                        </a:solidFill>
                        <a:ln w="6350">
                          <a:noFill/>
                        </a:ln>
                      </wps:spPr>
                      <wps:txbx>
                        <w:txbxContent>
                          <w:p w14:paraId="23628416" w14:textId="12DC92F6" w:rsidR="0065417D" w:rsidRDefault="0065417D" w:rsidP="0065417D">
                            <w:pPr>
                              <w:jc w:val="center"/>
                            </w:pPr>
                            <w:r>
                              <w:t>Osoba / osoby pečující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0DAD26" id="_x0000_t202" coordsize="21600,21600" o:spt="202" path="m,l,21600r21600,l21600,xe">
                <v:stroke joinstyle="miter"/>
                <v:path gradientshapeok="t" o:connecttype="rect"/>
              </v:shapetype>
              <v:shape id="Textové pole 1" o:spid="_x0000_s1026" type="#_x0000_t202" style="position:absolute;margin-left:298.9pt;margin-top:22.85pt;width:138.8pt;height:4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" fillcolor="white [3201]" stroked="f" strokeweight=".5pt">
                <v:textbox>
                  <w:txbxContent>
                    <w:p w14:paraId="23628416" w14:textId="12DC92F6" w:rsidR="0065417D" w:rsidRDefault="0065417D" w:rsidP="0065417D">
                      <w:pPr>
                        <w:jc w:val="center"/>
                      </w:pPr>
                      <w:r>
                        <w:t>Osoba / osoby pečující</w:t>
                      </w:r>
                    </w:p>
                  </w:txbxContent>
                </v:textbox>
              </v:shape>
            </w:pict>
          </mc:Fallback>
        </mc:AlternateContent>
      </w:r>
      <w:r>
        <w:rPr>
          <w:rFonts w:ascii="Georgia" w:eastAsiaTheme="minorHAnsi" w:hAnsi="Georgia" w:cs="TimesNewRoman"/>
          <w:noProof/>
          <w:sz w:val="20"/>
          <w:szCs w:val="20"/>
          <w:lang w:eastAsia="en-US"/>
        </w:rPr>
        <mc:AlternateContent>
          <mc:Choice Requires="wps">
            <w:drawing>
              <wp:anchor distT="0" distB="0" distL="114300" distR="114300" simplePos="0" relativeHeight="251659264" behindDoc="0" locked="0" layoutInCell="1" allowOverlap="1" wp14:anchorId="3A2518EF" wp14:editId="3461146A">
                <wp:simplePos x="0" y="0"/>
                <wp:positionH relativeFrom="column">
                  <wp:posOffset>32652</wp:posOffset>
                </wp:positionH>
                <wp:positionV relativeFrom="paragraph">
                  <wp:posOffset>215332</wp:posOffset>
                </wp:positionV>
                <wp:extent cx="1762627" cy="625642"/>
                <wp:effectExtent l="0" t="0" r="9525" b="3175"/>
                <wp:wrapNone/>
                <wp:docPr id="365060620" name="Textové pole 1"/>
                <wp:cNvGraphicFramePr/>
                <a:graphic xmlns:a="http://schemas.openxmlformats.org/drawingml/2006/main">
                  <a:graphicData uri="http://schemas.microsoft.com/office/word/2010/wordprocessingShape">
                    <wps:wsp>
                      <wps:cNvSpPr txBox="1"/>
                      <wps:spPr>
                        <a:xfrm>
                          <a:off x="0" y="0"/>
                          <a:ext cx="1762627" cy="625642"/>
                        </a:xfrm>
                        <a:prstGeom prst="rect">
                          <a:avLst/>
                        </a:prstGeom>
                        <a:solidFill>
                          <a:schemeClr val="lt1"/>
                        </a:solidFill>
                        <a:ln w="6350">
                          <a:noFill/>
                        </a:ln>
                      </wps:spPr>
                      <wps:txbx>
                        <w:txbxContent>
                          <w:p w14:paraId="5E2F4E76" w14:textId="0E09365F" w:rsidR="0065417D" w:rsidRDefault="0065417D" w:rsidP="0065417D">
                            <w:pPr>
                              <w:jc w:val="center"/>
                            </w:pPr>
                            <w:r>
                              <w:t>Razítko poskytovatele a podpis oprávněné osoby poskytovatele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518EF" id="_x0000_s1027" type="#_x0000_t202" style="position:absolute;margin-left:2.55pt;margin-top:16.95pt;width:138.8pt;height:4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" fillcolor="white [3201]" stroked="f" strokeweight=".5pt">
                <v:textbox>
                  <w:txbxContent>
                    <w:p w14:paraId="5E2F4E76" w14:textId="0E09365F" w:rsidR="0065417D" w:rsidRDefault="0065417D" w:rsidP="0065417D">
                      <w:pPr>
                        <w:jc w:val="center"/>
                      </w:pPr>
                      <w:r>
                        <w:t>Razítko poskytovatele a podpis oprávněné osoby poskytovatele</w:t>
                      </w:r>
                    </w:p>
                  </w:txbxContent>
                </v:textbox>
              </v:shape>
            </w:pict>
          </mc:Fallback>
        </mc:AlternateContent>
      </w:r>
      <w:r>
        <w:rPr>
          <w:rFonts w:ascii="Georgia" w:eastAsiaTheme="minorHAnsi" w:hAnsi="Georgia" w:cs="TimesNewRoman"/>
          <w:sz w:val="20"/>
          <w:szCs w:val="20"/>
          <w:lang w:eastAsia="en-US"/>
        </w:rPr>
        <w:t>……………………………………………..</w:t>
      </w:r>
      <w:r>
        <w:rPr>
          <w:rFonts w:ascii="Georgia" w:eastAsiaTheme="minorHAnsi" w:hAnsi="Georgia" w:cs="TimesNewRoman"/>
          <w:sz w:val="20"/>
          <w:szCs w:val="20"/>
          <w:lang w:eastAsia="en-US"/>
        </w:rPr>
        <w:tab/>
      </w:r>
      <w:r>
        <w:rPr>
          <w:rFonts w:ascii="Georgia" w:eastAsiaTheme="minorHAnsi" w:hAnsi="Georgia" w:cs="TimesNewRoman"/>
          <w:sz w:val="20"/>
          <w:szCs w:val="20"/>
          <w:lang w:eastAsia="en-US"/>
        </w:rPr>
        <w:tab/>
      </w:r>
      <w:r>
        <w:rPr>
          <w:rFonts w:ascii="Georgia" w:eastAsiaTheme="minorHAnsi" w:hAnsi="Georgia" w:cs="TimesNewRoman"/>
          <w:sz w:val="20"/>
          <w:szCs w:val="20"/>
          <w:lang w:eastAsia="en-US"/>
        </w:rPr>
        <w:tab/>
      </w:r>
      <w:r>
        <w:rPr>
          <w:rFonts w:ascii="Georgia" w:eastAsiaTheme="minorHAnsi" w:hAnsi="Georgia" w:cs="TimesNewRoman"/>
          <w:sz w:val="20"/>
          <w:szCs w:val="20"/>
          <w:lang w:eastAsia="en-US"/>
        </w:rPr>
        <w:tab/>
        <w:t>………………………………………………..</w:t>
      </w:r>
    </w:p>
    <w:p w14:paraId="5D0B0A8C" w14:textId="68B1EE7D" w:rsidR="0065417D" w:rsidRPr="00280FD7" w:rsidRDefault="0065417D" w:rsidP="0065417D">
      <w:pPr>
        <w:autoSpaceDE w:val="0"/>
        <w:autoSpaceDN w:val="0"/>
        <w:adjustRightInd w:val="0"/>
        <w:spacing w:before="240" w:after="240"/>
        <w:rPr>
          <w:rFonts w:ascii="Georgia" w:eastAsiaTheme="minorHAnsi" w:hAnsi="Georgia" w:cs="TimesNewRoman"/>
          <w:b/>
          <w:bCs/>
          <w:sz w:val="20"/>
          <w:szCs w:val="20"/>
          <w:lang w:eastAsia="en-US"/>
        </w:rPr>
      </w:pPr>
    </w:p>
    <w:sectPr w:rsidR="0065417D" w:rsidRPr="00280FD7" w:rsidSect="00445AEC">
      <w:headerReference w:type="default" r:id="rId7"/>
      <w:footerReference w:type="default" r:id="rId8"/>
      <w:pgSz w:w="11906" w:h="16838"/>
      <w:pgMar w:top="1417" w:right="1417" w:bottom="1417"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7684" w14:textId="77777777" w:rsidR="00343C22" w:rsidRDefault="00343C22" w:rsidP="001375CF">
      <w:r>
        <w:separator/>
      </w:r>
    </w:p>
  </w:endnote>
  <w:endnote w:type="continuationSeparator" w:id="0">
    <w:p w14:paraId="05FF38E1" w14:textId="77777777" w:rsidR="00343C22" w:rsidRDefault="00343C22" w:rsidP="0013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671C" w14:textId="77777777" w:rsidR="00D27B13" w:rsidRPr="00D27B13" w:rsidRDefault="00D21C16" w:rsidP="00D27B13">
    <w:pPr>
      <w:pStyle w:val="Zpat"/>
      <w:rPr>
        <w:rFonts w:ascii="Georgia" w:hAnsi="Georgia"/>
      </w:rPr>
    </w:pPr>
    <w:hyperlink r:id="rId1" w:history="1">
      <w:r w:rsidR="00D27B13" w:rsidRPr="00D27B13">
        <w:rPr>
          <w:rStyle w:val="Hypertextovodkaz"/>
          <w:rFonts w:ascii="Georgia" w:hAnsi="Georgia"/>
          <w:color w:val="auto"/>
          <w:u w:val="none"/>
        </w:rPr>
        <w:t>www.mmsemonice.cz</w:t>
      </w:r>
    </w:hyperlink>
    <w:r w:rsidR="00D27B13" w:rsidRPr="00D27B13">
      <w:rPr>
        <w:rFonts w:ascii="Georgia" w:hAnsi="Georgia"/>
      </w:rPr>
      <w:tab/>
    </w:r>
    <w:hyperlink r:id="rId2" w:history="1">
      <w:r w:rsidR="00D27B13" w:rsidRPr="00D27B13">
        <w:rPr>
          <w:rStyle w:val="Hypertextovodkaz"/>
          <w:rFonts w:ascii="Georgia" w:hAnsi="Georgia"/>
          <w:color w:val="auto"/>
          <w:u w:val="none"/>
        </w:rPr>
        <w:t>mmsemonice@mmsemonice.cz</w:t>
      </w:r>
    </w:hyperlink>
    <w:r w:rsidR="00D27B13" w:rsidRPr="00D27B13">
      <w:rPr>
        <w:rFonts w:ascii="Georgia" w:hAnsi="Georgia"/>
      </w:rPr>
      <w:tab/>
    </w:r>
    <w:r w:rsidR="00D27B13" w:rsidRPr="00D27B13">
      <w:rPr>
        <w:rFonts w:ascii="Georgia" w:hAnsi="Georgia"/>
        <w:b/>
      </w:rPr>
      <w:t>M+M Semonice z. s.</w:t>
    </w:r>
  </w:p>
  <w:p w14:paraId="1B347B5C" w14:textId="77777777" w:rsidR="00D27B13" w:rsidRPr="00D27B13" w:rsidRDefault="00D27B13" w:rsidP="00D27B13">
    <w:pPr>
      <w:pStyle w:val="Zpat"/>
      <w:rPr>
        <w:rFonts w:ascii="Georgia" w:hAnsi="Georgia"/>
      </w:rPr>
    </w:pPr>
    <w:r w:rsidRPr="00D27B13">
      <w:rPr>
        <w:rFonts w:ascii="Georgia" w:hAnsi="Georgia"/>
      </w:rPr>
      <w:tab/>
    </w:r>
    <w:r w:rsidRPr="00D27B13">
      <w:rPr>
        <w:rFonts w:ascii="Georgia" w:hAnsi="Georgia"/>
      </w:rPr>
      <w:tab/>
      <w:t>Semonice 16, 551 01</w:t>
    </w:r>
  </w:p>
  <w:p w14:paraId="476D3843" w14:textId="77777777" w:rsidR="00D27B13" w:rsidRPr="00D27B13" w:rsidRDefault="00D27B13" w:rsidP="00D27B13">
    <w:pPr>
      <w:pStyle w:val="Zpat"/>
      <w:jc w:val="right"/>
      <w:rPr>
        <w:rFonts w:ascii="Georgia" w:hAnsi="Georgia"/>
      </w:rPr>
    </w:pPr>
    <w:r w:rsidRPr="00D27B13">
      <w:rPr>
        <w:rFonts w:ascii="Georgia" w:hAnsi="Georgia"/>
      </w:rPr>
      <w:t>IČ: 085 12 914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82B8" w14:textId="77777777" w:rsidR="00343C22" w:rsidRDefault="00343C22" w:rsidP="001375CF">
      <w:r>
        <w:separator/>
      </w:r>
    </w:p>
  </w:footnote>
  <w:footnote w:type="continuationSeparator" w:id="0">
    <w:p w14:paraId="2548BFBB" w14:textId="77777777" w:rsidR="00343C22" w:rsidRDefault="00343C22" w:rsidP="0013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29BD" w14:textId="77777777" w:rsidR="001375CF" w:rsidRPr="00D27B13" w:rsidRDefault="00445AEC" w:rsidP="00780E45">
    <w:pPr>
      <w:pStyle w:val="Zhlav"/>
      <w:tabs>
        <w:tab w:val="left" w:pos="3525"/>
      </w:tabs>
      <w:rPr>
        <w:rFonts w:ascii="Georgia" w:hAnsi="Georgia"/>
      </w:rPr>
    </w:pPr>
    <w:r>
      <w:rPr>
        <w:rFonts w:ascii="Georgia" w:hAnsi="Georgia"/>
        <w:noProof/>
        <w:lang w:eastAsia="cs-CZ"/>
      </w:rPr>
      <w:drawing>
        <wp:anchor distT="0" distB="0" distL="114300" distR="114300" simplePos="0" relativeHeight="251658240" behindDoc="0" locked="0" layoutInCell="1" allowOverlap="1" wp14:anchorId="71569F09" wp14:editId="232022C5">
          <wp:simplePos x="0" y="0"/>
          <wp:positionH relativeFrom="column">
            <wp:posOffset>3967480</wp:posOffset>
          </wp:positionH>
          <wp:positionV relativeFrom="paragraph">
            <wp:posOffset>-811530</wp:posOffset>
          </wp:positionV>
          <wp:extent cx="2333625" cy="1311378"/>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D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625" cy="1311378"/>
                  </a:xfrm>
                  <a:prstGeom prst="rect">
                    <a:avLst/>
                  </a:prstGeom>
                </pic:spPr>
              </pic:pic>
            </a:graphicData>
          </a:graphic>
        </wp:anchor>
      </w:drawing>
    </w:r>
    <w:r w:rsidR="00780E45">
      <w:rPr>
        <w:rFonts w:ascii="Georgia" w:hAnsi="Georgia"/>
      </w:rPr>
      <w:tab/>
    </w:r>
    <w:r w:rsidR="00780E45">
      <w:rPr>
        <w:rFonts w:ascii="Georgia" w:hAnsi="Georgia"/>
      </w:rPr>
      <w:tab/>
    </w:r>
    <w:r w:rsidR="00780E45">
      <w:rPr>
        <w:rFonts w:ascii="Georgia" w:hAnsi="Georgia"/>
      </w:rPr>
      <w:tab/>
    </w:r>
    <w:r w:rsidR="00780E45">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935"/>
    <w:multiLevelType w:val="multilevel"/>
    <w:tmpl w:val="9A9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1C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166810"/>
    <w:multiLevelType w:val="hybridMultilevel"/>
    <w:tmpl w:val="F6C0E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8E69F9"/>
    <w:multiLevelType w:val="hybridMultilevel"/>
    <w:tmpl w:val="A4967C5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D92B83"/>
    <w:multiLevelType w:val="multilevel"/>
    <w:tmpl w:val="E254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E08C8"/>
    <w:multiLevelType w:val="hybridMultilevel"/>
    <w:tmpl w:val="6448AC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257479"/>
    <w:multiLevelType w:val="hybridMultilevel"/>
    <w:tmpl w:val="2764705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48E06E46"/>
    <w:multiLevelType w:val="hybridMultilevel"/>
    <w:tmpl w:val="7730F3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61E7A4A"/>
    <w:multiLevelType w:val="hybridMultilevel"/>
    <w:tmpl w:val="281C3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3A3D3F"/>
    <w:multiLevelType w:val="hybridMultilevel"/>
    <w:tmpl w:val="2F0C683E"/>
    <w:lvl w:ilvl="0" w:tplc="2DE86B6A">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0DB7317"/>
    <w:multiLevelType w:val="hybridMultilevel"/>
    <w:tmpl w:val="78CC91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651A5E7E"/>
    <w:multiLevelType w:val="hybridMultilevel"/>
    <w:tmpl w:val="86EA6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054A33"/>
    <w:multiLevelType w:val="hybridMultilevel"/>
    <w:tmpl w:val="07BE5146"/>
    <w:lvl w:ilvl="0" w:tplc="2A124A76">
      <w:start w:val="1"/>
      <w:numFmt w:val="decimal"/>
      <w:lvlText w:val="%1."/>
      <w:lvlJc w:val="left"/>
      <w:pPr>
        <w:ind w:left="1780" w:hanging="1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3069FA"/>
    <w:multiLevelType w:val="hybridMultilevel"/>
    <w:tmpl w:val="5BEAA3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5941780">
    <w:abstractNumId w:val="8"/>
  </w:num>
  <w:num w:numId="2" w16cid:durableId="820122305">
    <w:abstractNumId w:val="6"/>
  </w:num>
  <w:num w:numId="3" w16cid:durableId="2099015067">
    <w:abstractNumId w:val="5"/>
  </w:num>
  <w:num w:numId="4" w16cid:durableId="1360858780">
    <w:abstractNumId w:val="7"/>
  </w:num>
  <w:num w:numId="5" w16cid:durableId="1421293671">
    <w:abstractNumId w:val="1"/>
  </w:num>
  <w:num w:numId="6" w16cid:durableId="1695375777">
    <w:abstractNumId w:val="9"/>
  </w:num>
  <w:num w:numId="7" w16cid:durableId="329798873">
    <w:abstractNumId w:val="3"/>
  </w:num>
  <w:num w:numId="8" w16cid:durableId="1778718635">
    <w:abstractNumId w:val="13"/>
  </w:num>
  <w:num w:numId="9" w16cid:durableId="1883982452">
    <w:abstractNumId w:val="0"/>
  </w:num>
  <w:num w:numId="10" w16cid:durableId="958535846">
    <w:abstractNumId w:val="4"/>
  </w:num>
  <w:num w:numId="11" w16cid:durableId="758255596">
    <w:abstractNumId w:val="2"/>
  </w:num>
  <w:num w:numId="12" w16cid:durableId="1888563730">
    <w:abstractNumId w:val="12"/>
  </w:num>
  <w:num w:numId="13" w16cid:durableId="597373787">
    <w:abstractNumId w:val="10"/>
  </w:num>
  <w:num w:numId="14" w16cid:durableId="8335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CF"/>
    <w:rsid w:val="00002022"/>
    <w:rsid w:val="00054DB2"/>
    <w:rsid w:val="00096461"/>
    <w:rsid w:val="000A0587"/>
    <w:rsid w:val="000B7C8F"/>
    <w:rsid w:val="000C4F51"/>
    <w:rsid w:val="000D2FC0"/>
    <w:rsid w:val="000E1E2A"/>
    <w:rsid w:val="00133BAE"/>
    <w:rsid w:val="001375CF"/>
    <w:rsid w:val="00140DB3"/>
    <w:rsid w:val="001410CA"/>
    <w:rsid w:val="001B1167"/>
    <w:rsid w:val="001E48B3"/>
    <w:rsid w:val="002429F1"/>
    <w:rsid w:val="0026007F"/>
    <w:rsid w:val="00280520"/>
    <w:rsid w:val="00280FD7"/>
    <w:rsid w:val="00284C2D"/>
    <w:rsid w:val="00286F2B"/>
    <w:rsid w:val="002A6308"/>
    <w:rsid w:val="002A6CBA"/>
    <w:rsid w:val="002C34E6"/>
    <w:rsid w:val="002E3FA7"/>
    <w:rsid w:val="00343C22"/>
    <w:rsid w:val="00346D7C"/>
    <w:rsid w:val="00351BBD"/>
    <w:rsid w:val="00355BD2"/>
    <w:rsid w:val="00383CBD"/>
    <w:rsid w:val="00386D06"/>
    <w:rsid w:val="003A6D78"/>
    <w:rsid w:val="003E5752"/>
    <w:rsid w:val="00400F56"/>
    <w:rsid w:val="00445A6A"/>
    <w:rsid w:val="00445AEC"/>
    <w:rsid w:val="00457413"/>
    <w:rsid w:val="00470C65"/>
    <w:rsid w:val="0047503F"/>
    <w:rsid w:val="00495678"/>
    <w:rsid w:val="005228FF"/>
    <w:rsid w:val="00555B47"/>
    <w:rsid w:val="00570BD4"/>
    <w:rsid w:val="00577A60"/>
    <w:rsid w:val="00592299"/>
    <w:rsid w:val="005A6F9E"/>
    <w:rsid w:val="005C4DE7"/>
    <w:rsid w:val="005D0B28"/>
    <w:rsid w:val="005D4D82"/>
    <w:rsid w:val="0060726C"/>
    <w:rsid w:val="0063476F"/>
    <w:rsid w:val="0064504A"/>
    <w:rsid w:val="00651D42"/>
    <w:rsid w:val="0065417D"/>
    <w:rsid w:val="006808E6"/>
    <w:rsid w:val="006838B5"/>
    <w:rsid w:val="006D69F0"/>
    <w:rsid w:val="00770419"/>
    <w:rsid w:val="00780E45"/>
    <w:rsid w:val="00797781"/>
    <w:rsid w:val="00801298"/>
    <w:rsid w:val="0083477B"/>
    <w:rsid w:val="00841812"/>
    <w:rsid w:val="00890781"/>
    <w:rsid w:val="008A4541"/>
    <w:rsid w:val="009109A3"/>
    <w:rsid w:val="00925BC4"/>
    <w:rsid w:val="009571D8"/>
    <w:rsid w:val="00977773"/>
    <w:rsid w:val="009C3E5F"/>
    <w:rsid w:val="009E245E"/>
    <w:rsid w:val="009F70CC"/>
    <w:rsid w:val="00A27198"/>
    <w:rsid w:val="00A641D6"/>
    <w:rsid w:val="00A65EBA"/>
    <w:rsid w:val="00A931D8"/>
    <w:rsid w:val="00A937F3"/>
    <w:rsid w:val="00AC56A9"/>
    <w:rsid w:val="00AE279B"/>
    <w:rsid w:val="00B56C69"/>
    <w:rsid w:val="00BA0875"/>
    <w:rsid w:val="00BA450C"/>
    <w:rsid w:val="00BC247F"/>
    <w:rsid w:val="00BE4D21"/>
    <w:rsid w:val="00BF3FD0"/>
    <w:rsid w:val="00C3788D"/>
    <w:rsid w:val="00C40B43"/>
    <w:rsid w:val="00C76C1A"/>
    <w:rsid w:val="00CA29C1"/>
    <w:rsid w:val="00CD05FF"/>
    <w:rsid w:val="00CD45E1"/>
    <w:rsid w:val="00CF2FDF"/>
    <w:rsid w:val="00D21C16"/>
    <w:rsid w:val="00D23C39"/>
    <w:rsid w:val="00D27B13"/>
    <w:rsid w:val="00D41B70"/>
    <w:rsid w:val="00D77459"/>
    <w:rsid w:val="00D83B1A"/>
    <w:rsid w:val="00DB265A"/>
    <w:rsid w:val="00DC1D16"/>
    <w:rsid w:val="00DE4B99"/>
    <w:rsid w:val="00E32B98"/>
    <w:rsid w:val="00E334A5"/>
    <w:rsid w:val="00E34483"/>
    <w:rsid w:val="00E55ED9"/>
    <w:rsid w:val="00E74404"/>
    <w:rsid w:val="00E74DCA"/>
    <w:rsid w:val="00EA791C"/>
    <w:rsid w:val="00EB000D"/>
    <w:rsid w:val="00EE0AE3"/>
    <w:rsid w:val="00FA283A"/>
    <w:rsid w:val="00FD4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70A05"/>
  <w15:chartTrackingRefBased/>
  <w15:docId w15:val="{CE14549D-932B-4164-B727-21882F00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41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5CF"/>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375CF"/>
  </w:style>
  <w:style w:type="paragraph" w:styleId="Zpat">
    <w:name w:val="footer"/>
    <w:basedOn w:val="Normln"/>
    <w:link w:val="ZpatChar"/>
    <w:uiPriority w:val="99"/>
    <w:unhideWhenUsed/>
    <w:rsid w:val="001375CF"/>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375CF"/>
  </w:style>
  <w:style w:type="character" w:styleId="Hypertextovodkaz">
    <w:name w:val="Hyperlink"/>
    <w:basedOn w:val="Standardnpsmoodstavce"/>
    <w:uiPriority w:val="99"/>
    <w:unhideWhenUsed/>
    <w:rsid w:val="00D27B13"/>
    <w:rPr>
      <w:color w:val="0563C1" w:themeColor="hyperlink"/>
      <w:u w:val="single"/>
    </w:rPr>
  </w:style>
  <w:style w:type="character" w:customStyle="1" w:styleId="null">
    <w:name w:val="null"/>
    <w:basedOn w:val="Standardnpsmoodstavce"/>
    <w:rsid w:val="00A641D6"/>
  </w:style>
  <w:style w:type="paragraph" w:styleId="Normlnweb">
    <w:name w:val="Normal (Web)"/>
    <w:basedOn w:val="Normln"/>
    <w:uiPriority w:val="99"/>
    <w:semiHidden/>
    <w:unhideWhenUsed/>
    <w:rsid w:val="00A641D6"/>
    <w:pPr>
      <w:spacing w:before="100" w:beforeAutospacing="1" w:after="100" w:afterAutospacing="1"/>
    </w:pPr>
  </w:style>
  <w:style w:type="paragraph" w:styleId="Odstavecseseznamem">
    <w:name w:val="List Paragraph"/>
    <w:basedOn w:val="Normln"/>
    <w:uiPriority w:val="34"/>
    <w:qFormat/>
    <w:rsid w:val="00A641D6"/>
    <w:pPr>
      <w:ind w:left="720"/>
      <w:contextualSpacing/>
    </w:pPr>
  </w:style>
  <w:style w:type="paragraph" w:styleId="Textbubliny">
    <w:name w:val="Balloon Text"/>
    <w:basedOn w:val="Normln"/>
    <w:link w:val="TextbublinyChar"/>
    <w:uiPriority w:val="99"/>
    <w:semiHidden/>
    <w:unhideWhenUsed/>
    <w:rsid w:val="009E24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245E"/>
    <w:rPr>
      <w:rFonts w:ascii="Segoe UI" w:eastAsia="Times New Roman" w:hAnsi="Segoe UI" w:cs="Segoe UI"/>
      <w:sz w:val="18"/>
      <w:szCs w:val="18"/>
      <w:lang w:eastAsia="cs-CZ"/>
    </w:rPr>
  </w:style>
  <w:style w:type="paragraph" w:customStyle="1" w:styleId="Default">
    <w:name w:val="Default"/>
    <w:rsid w:val="006808E6"/>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AE279B"/>
    <w:rPr>
      <w:b/>
      <w:bCs/>
    </w:rPr>
  </w:style>
  <w:style w:type="paragraph" w:customStyle="1" w:styleId="l5">
    <w:name w:val="l5"/>
    <w:basedOn w:val="Normln"/>
    <w:rsid w:val="00977773"/>
    <w:pPr>
      <w:spacing w:before="100" w:beforeAutospacing="1" w:after="100" w:afterAutospacing="1"/>
    </w:pPr>
  </w:style>
  <w:style w:type="character" w:styleId="PromnnHTML">
    <w:name w:val="HTML Variable"/>
    <w:basedOn w:val="Standardnpsmoodstavce"/>
    <w:uiPriority w:val="99"/>
    <w:semiHidden/>
    <w:unhideWhenUsed/>
    <w:rsid w:val="00977773"/>
    <w:rPr>
      <w:i/>
      <w:iCs/>
    </w:rPr>
  </w:style>
  <w:style w:type="paragraph" w:customStyle="1" w:styleId="l6">
    <w:name w:val="l6"/>
    <w:basedOn w:val="Normln"/>
    <w:rsid w:val="009777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8160">
      <w:bodyDiv w:val="1"/>
      <w:marLeft w:val="0"/>
      <w:marRight w:val="0"/>
      <w:marTop w:val="0"/>
      <w:marBottom w:val="0"/>
      <w:divBdr>
        <w:top w:val="none" w:sz="0" w:space="0" w:color="auto"/>
        <w:left w:val="none" w:sz="0" w:space="0" w:color="auto"/>
        <w:bottom w:val="none" w:sz="0" w:space="0" w:color="auto"/>
        <w:right w:val="none" w:sz="0" w:space="0" w:color="auto"/>
      </w:divBdr>
    </w:div>
    <w:div w:id="1604612697">
      <w:bodyDiv w:val="1"/>
      <w:marLeft w:val="0"/>
      <w:marRight w:val="0"/>
      <w:marTop w:val="0"/>
      <w:marBottom w:val="0"/>
      <w:divBdr>
        <w:top w:val="none" w:sz="0" w:space="0" w:color="auto"/>
        <w:left w:val="none" w:sz="0" w:space="0" w:color="auto"/>
        <w:bottom w:val="none" w:sz="0" w:space="0" w:color="auto"/>
        <w:right w:val="none" w:sz="0" w:space="0" w:color="auto"/>
      </w:divBdr>
    </w:div>
    <w:div w:id="17509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msemonice@mmsemonice.cz" TargetMode="External"/><Relationship Id="rId1" Type="http://schemas.openxmlformats.org/officeDocument/2006/relationships/hyperlink" Target="http://www.mmsemon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12184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 Musilová</cp:lastModifiedBy>
  <cp:revision>2</cp:revision>
  <cp:lastPrinted>2023-09-27T12:30:00Z</cp:lastPrinted>
  <dcterms:created xsi:type="dcterms:W3CDTF">2023-12-01T10:49:00Z</dcterms:created>
  <dcterms:modified xsi:type="dcterms:W3CDTF">2023-12-01T10:49:00Z</dcterms:modified>
</cp:coreProperties>
</file>